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6E78B" w14:textId="37D0BEB6" w:rsidR="00B21941" w:rsidRPr="00F54448" w:rsidRDefault="003439A4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120" w:line="240" w:lineRule="auto"/>
        <w:jc w:val="center"/>
        <w:rPr>
          <w:rFonts w:ascii="TH SarabunPSK" w:hAnsi="TH SarabunPSK" w:cs="TH SarabunPSK"/>
          <w:b/>
          <w:bCs/>
          <w:color w:val="44546A" w:themeColor="text2"/>
          <w:sz w:val="40"/>
          <w:szCs w:val="40"/>
          <w:cs/>
        </w:rPr>
      </w:pPr>
      <w:r w:rsidRPr="00F54448">
        <w:rPr>
          <w:rFonts w:ascii="TH SarabunPSK" w:hAnsi="TH SarabunPSK" w:cs="TH SarabunPSK" w:hint="cs"/>
          <w:b/>
          <w:bCs/>
          <w:color w:val="44546A" w:themeColor="text2"/>
          <w:sz w:val="40"/>
          <w:szCs w:val="40"/>
          <w:cs/>
        </w:rPr>
        <w:t>บทสรุปผู้บริหาร</w:t>
      </w:r>
    </w:p>
    <w:p w14:paraId="51289298" w14:textId="46AF4450" w:rsidR="00DE1F7C" w:rsidRPr="00F028A1" w:rsidRDefault="008400E3" w:rsidP="00822C26">
      <w:pPr>
        <w:tabs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w w:val="101"/>
          <w:sz w:val="32"/>
          <w:szCs w:val="32"/>
        </w:rPr>
      </w:pP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439A4" w:rsidRPr="00BA363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ราย</w:t>
      </w:r>
      <w:r w:rsidR="003E01E4" w:rsidRPr="00BA3635">
        <w:rPr>
          <w:rFonts w:ascii="TH SarabunPSK" w:hAnsi="TH SarabunPSK" w:cs="TH SarabunPSK"/>
          <w:color w:val="000000" w:themeColor="text1"/>
          <w:spacing w:val="-4"/>
          <w:w w:val="101"/>
          <w:sz w:val="32"/>
          <w:szCs w:val="32"/>
          <w:cs/>
        </w:rPr>
        <w:t>งานสถานการณ์คุณภาพสิ่งแวดล้อม เป็นการ</w:t>
      </w:r>
      <w:r w:rsidR="00450DD5" w:rsidRPr="00BA3635">
        <w:rPr>
          <w:rFonts w:ascii="TH SarabunPSK" w:hAnsi="TH SarabunPSK" w:cs="TH SarabunPSK" w:hint="cs"/>
          <w:color w:val="000000" w:themeColor="text1"/>
          <w:spacing w:val="-4"/>
          <w:w w:val="101"/>
          <w:sz w:val="32"/>
          <w:szCs w:val="32"/>
          <w:cs/>
        </w:rPr>
        <w:t>นำเสนอ</w:t>
      </w:r>
      <w:r w:rsidR="00450DD5" w:rsidRPr="00BA3635">
        <w:rPr>
          <w:rFonts w:ascii="TH SarabunPSK" w:hAnsi="TH SarabunPSK" w:cs="TH SarabunPSK"/>
          <w:color w:val="000000" w:themeColor="text1"/>
          <w:spacing w:val="-4"/>
          <w:w w:val="101"/>
          <w:sz w:val="32"/>
          <w:szCs w:val="32"/>
          <w:cs/>
        </w:rPr>
        <w:t>ข้อมูล</w:t>
      </w:r>
      <w:r w:rsidR="00AE5394" w:rsidRPr="00BA3635">
        <w:rPr>
          <w:rFonts w:ascii="TH SarabunPSK" w:hAnsi="TH SarabunPSK" w:cs="TH SarabunPSK"/>
          <w:color w:val="000000" w:themeColor="text1"/>
          <w:spacing w:val="-4"/>
          <w:w w:val="101"/>
          <w:sz w:val="32"/>
          <w:szCs w:val="32"/>
          <w:cs/>
        </w:rPr>
        <w:t>คุณภาพสิ่งแวดล้อมรายสาขาของประเทศ</w:t>
      </w:r>
      <w:r w:rsidR="00AE5394" w:rsidRPr="00BA3635">
        <w:rPr>
          <w:rFonts w:ascii="TH SarabunPSK" w:hAnsi="TH SarabunPSK" w:cs="TH SarabunPSK" w:hint="cs"/>
          <w:color w:val="000000" w:themeColor="text1"/>
          <w:spacing w:val="-4"/>
          <w:w w:val="101"/>
          <w:sz w:val="32"/>
          <w:szCs w:val="32"/>
          <w:cs/>
        </w:rPr>
        <w:t>และข้อมูล</w:t>
      </w:r>
      <w:r w:rsidR="00450DD5" w:rsidRPr="00BA3635">
        <w:rPr>
          <w:rFonts w:ascii="TH SarabunPSK" w:hAnsi="TH SarabunPSK" w:cs="TH SarabunPSK" w:hint="cs"/>
          <w:color w:val="000000" w:themeColor="text1"/>
          <w:spacing w:val="-4"/>
          <w:w w:val="101"/>
          <w:sz w:val="32"/>
          <w:szCs w:val="32"/>
          <w:cs/>
        </w:rPr>
        <w:t>ที่เกี่ยวข้อง พร้อม</w:t>
      </w:r>
      <w:r w:rsidR="00AE0FF3" w:rsidRPr="00BA3635">
        <w:rPr>
          <w:rFonts w:ascii="TH SarabunPSK" w:hAnsi="TH SarabunPSK" w:cs="TH SarabunPSK"/>
          <w:color w:val="000000" w:themeColor="text1"/>
          <w:spacing w:val="-4"/>
          <w:w w:val="101"/>
          <w:sz w:val="32"/>
          <w:szCs w:val="32"/>
          <w:cs/>
        </w:rPr>
        <w:t>การคาดการณ์แนวโน้มในอนาคต</w:t>
      </w:r>
      <w:r w:rsidR="002C775C" w:rsidRPr="00BA3635">
        <w:rPr>
          <w:rFonts w:ascii="TH SarabunPSK" w:hAnsi="TH SarabunPSK" w:cs="TH SarabunPSK"/>
          <w:color w:val="000000" w:themeColor="text1"/>
          <w:spacing w:val="-4"/>
          <w:w w:val="101"/>
          <w:sz w:val="32"/>
          <w:szCs w:val="32"/>
          <w:cs/>
        </w:rPr>
        <w:t xml:space="preserve"> รวมถึง</w:t>
      </w:r>
      <w:r w:rsidR="00AE0FF3" w:rsidRPr="00BA3635">
        <w:rPr>
          <w:rFonts w:ascii="TH SarabunPSK" w:hAnsi="TH SarabunPSK" w:cs="TH SarabunPSK"/>
          <w:color w:val="000000" w:themeColor="text1"/>
          <w:spacing w:val="-4"/>
          <w:w w:val="101"/>
          <w:sz w:val="32"/>
          <w:szCs w:val="32"/>
          <w:cs/>
        </w:rPr>
        <w:t>การจัดทำข้อเสนอแนะเชิงนโยบาย</w:t>
      </w:r>
      <w:r w:rsidR="00822C26">
        <w:rPr>
          <w:rFonts w:ascii="TH SarabunPSK" w:hAnsi="TH SarabunPSK" w:cs="TH SarabunPSK"/>
          <w:color w:val="000000" w:themeColor="text1"/>
          <w:spacing w:val="-4"/>
          <w:w w:val="101"/>
          <w:sz w:val="32"/>
          <w:szCs w:val="32"/>
          <w:cs/>
        </w:rPr>
        <w:br/>
      </w:r>
      <w:r w:rsidR="00AE0FF3" w:rsidRPr="00F028A1">
        <w:rPr>
          <w:rFonts w:ascii="TH SarabunPSK" w:hAnsi="TH SarabunPSK" w:cs="TH SarabunPSK"/>
          <w:color w:val="000000" w:themeColor="text1"/>
          <w:spacing w:val="-4"/>
          <w:w w:val="101"/>
          <w:sz w:val="32"/>
          <w:szCs w:val="32"/>
          <w:cs/>
        </w:rPr>
        <w:t>ในการบริหารจัดการทรัพยากร</w:t>
      </w:r>
      <w:r w:rsidR="00AE0FF3" w:rsidRPr="00F028A1">
        <w:rPr>
          <w:rFonts w:ascii="TH SarabunPSK" w:hAnsi="TH SarabunPSK" w:cs="TH SarabunPSK"/>
          <w:color w:val="000000" w:themeColor="text1"/>
          <w:w w:val="101"/>
          <w:sz w:val="32"/>
          <w:szCs w:val="32"/>
          <w:cs/>
        </w:rPr>
        <w:t>ธรรมชาติและสิ่งแวดล้อม</w:t>
      </w:r>
      <w:r w:rsidR="00450DD5" w:rsidRPr="00F028A1">
        <w:rPr>
          <w:rFonts w:ascii="TH SarabunPSK" w:hAnsi="TH SarabunPSK" w:cs="TH SarabunPSK" w:hint="cs"/>
          <w:color w:val="000000" w:themeColor="text1"/>
          <w:w w:val="101"/>
          <w:sz w:val="32"/>
          <w:szCs w:val="32"/>
          <w:cs/>
        </w:rPr>
        <w:t xml:space="preserve"> เพื่อประโยชน์</w:t>
      </w:r>
      <w:r w:rsidR="00AE5394" w:rsidRPr="00F028A1">
        <w:rPr>
          <w:rFonts w:ascii="TH SarabunPSK" w:hAnsi="TH SarabunPSK" w:cs="TH SarabunPSK" w:hint="cs"/>
          <w:color w:val="000000" w:themeColor="text1"/>
          <w:w w:val="101"/>
          <w:sz w:val="32"/>
          <w:szCs w:val="32"/>
          <w:cs/>
        </w:rPr>
        <w:t>ใน</w:t>
      </w:r>
      <w:r w:rsidR="00450DD5" w:rsidRPr="00F028A1">
        <w:rPr>
          <w:rFonts w:ascii="TH SarabunPSK" w:hAnsi="TH SarabunPSK" w:cs="TH SarabunPSK" w:hint="cs"/>
          <w:color w:val="000000" w:themeColor="text1"/>
          <w:w w:val="101"/>
          <w:sz w:val="32"/>
          <w:szCs w:val="32"/>
          <w:cs/>
        </w:rPr>
        <w:t>การกำหนดนโยบาย</w:t>
      </w:r>
      <w:r w:rsidR="00450DD5" w:rsidRPr="00F028A1">
        <w:rPr>
          <w:rFonts w:ascii="TH SarabunPSK" w:hAnsi="TH SarabunPSK" w:cs="TH SarabunPSK"/>
          <w:color w:val="000000" w:themeColor="text1"/>
          <w:w w:val="101"/>
          <w:sz w:val="32"/>
          <w:szCs w:val="32"/>
          <w:cs/>
        </w:rPr>
        <w:t xml:space="preserve"> </w:t>
      </w:r>
      <w:r w:rsidR="00450DD5" w:rsidRPr="00F028A1">
        <w:rPr>
          <w:rFonts w:ascii="TH SarabunPSK" w:hAnsi="TH SarabunPSK" w:cs="TH SarabunPSK" w:hint="cs"/>
          <w:color w:val="000000" w:themeColor="text1"/>
          <w:w w:val="101"/>
          <w:sz w:val="32"/>
          <w:szCs w:val="32"/>
          <w:cs/>
        </w:rPr>
        <w:t>แผน</w:t>
      </w:r>
      <w:r w:rsidR="00450DD5" w:rsidRPr="00F028A1">
        <w:rPr>
          <w:rFonts w:ascii="TH SarabunPSK" w:hAnsi="TH SarabunPSK" w:cs="TH SarabunPSK"/>
          <w:color w:val="000000" w:themeColor="text1"/>
          <w:w w:val="101"/>
          <w:sz w:val="32"/>
          <w:szCs w:val="32"/>
          <w:cs/>
        </w:rPr>
        <w:t xml:space="preserve"> </w:t>
      </w:r>
      <w:r w:rsidR="00450DD5" w:rsidRPr="00F028A1">
        <w:rPr>
          <w:rFonts w:ascii="TH SarabunPSK" w:hAnsi="TH SarabunPSK" w:cs="TH SarabunPSK" w:hint="cs"/>
          <w:color w:val="000000" w:themeColor="text1"/>
          <w:w w:val="101"/>
          <w:sz w:val="32"/>
          <w:szCs w:val="32"/>
          <w:cs/>
        </w:rPr>
        <w:t>มาตรการ</w:t>
      </w:r>
      <w:r w:rsidR="00450DD5" w:rsidRPr="00F028A1">
        <w:rPr>
          <w:rFonts w:ascii="TH SarabunPSK" w:hAnsi="TH SarabunPSK" w:cs="TH SarabunPSK"/>
          <w:color w:val="000000" w:themeColor="text1"/>
          <w:w w:val="101"/>
          <w:sz w:val="32"/>
          <w:szCs w:val="32"/>
          <w:cs/>
        </w:rPr>
        <w:t xml:space="preserve"> </w:t>
      </w:r>
      <w:r w:rsidR="00450DD5" w:rsidRPr="00F028A1">
        <w:rPr>
          <w:rFonts w:ascii="TH SarabunPSK" w:hAnsi="TH SarabunPSK" w:cs="TH SarabunPSK" w:hint="cs"/>
          <w:color w:val="000000" w:themeColor="text1"/>
          <w:w w:val="101"/>
          <w:sz w:val="32"/>
          <w:szCs w:val="32"/>
          <w:cs/>
        </w:rPr>
        <w:t>แนวทางป้องกันและแก้ไขปัญหาทรัพยากรธรรมชาติและสิ่งแวดล้อมที่มีประสิทธิภาพและทันต่อสถานการณ์</w:t>
      </w:r>
    </w:p>
    <w:p w14:paraId="7701F762" w14:textId="4E84B8BB" w:rsidR="008400E3" w:rsidRPr="00F028A1" w:rsidRDefault="000B7458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="00450DD5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8400E3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450DD5"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ภาพรวม</w:t>
      </w:r>
      <w:r w:rsidR="00DE1F7C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การเปลี่ยนแปลง</w:t>
      </w:r>
    </w:p>
    <w:p w14:paraId="7C62873A" w14:textId="04BFA706" w:rsidR="00650717" w:rsidRPr="00F028A1" w:rsidRDefault="00650717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B7458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0B7458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DE1F7C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การเปลี่ยนแปลงทาง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เศรษฐกิจ</w:t>
      </w:r>
      <w:r w:rsidR="00DE1F7C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และสังคมของประเทศ</w:t>
      </w:r>
    </w:p>
    <w:p w14:paraId="0D3C4D22" w14:textId="23B4472D" w:rsidR="004647C5" w:rsidRPr="00F028A1" w:rsidRDefault="004647C5" w:rsidP="00885D5E">
      <w:pPr>
        <w:tabs>
          <w:tab w:val="left" w:pos="709"/>
          <w:tab w:val="left" w:pos="1134"/>
          <w:tab w:val="left" w:pos="1418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การเปลี่ยนแปลงทางเศรษฐกิจของประเทศไทย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ในระหว่าง พ.ศ.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2565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ปรับตัวดีขึ้น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 </w:t>
      </w:r>
      <w:r w:rsidR="00885D5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</w:rPr>
        <w:t>2563</w:t>
      </w:r>
      <w:r w:rsidR="00A449AA"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449AA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ซึ่งไ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ด้รับผลกระทบจากการ</w:t>
      </w:r>
      <w:r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มาตรการป้องกัน</w:t>
      </w:r>
      <w:r w:rsidR="00BA3635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และลด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การแพร่ระบาด</w:t>
      </w:r>
      <w:r w:rsidR="00A449AA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โรคโควิด 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</w:rPr>
        <w:t>19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A3635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A449AA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มาตรการกระตุ้นเศรษฐกิ</w:t>
      </w:r>
      <w:r w:rsidR="00BA3635"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>จ</w:t>
      </w:r>
      <w:r w:rsidR="00A449AA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จากภาครัฐ </w:t>
      </w:r>
      <w:r w:rsidR="00663835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</w:t>
      </w:r>
      <w:r w:rsidR="00BA3635"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การท่องเที่ยว</w:t>
      </w:r>
      <w:r w:rsidR="00663835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ในประเทศ</w:t>
      </w:r>
      <w:r w:rsidR="00BA3635"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BA3635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ภาวะ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เศรษฐกิจโลก</w:t>
      </w:r>
      <w:r w:rsidR="00A449AA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เริ่มฟื้นตัว</w:t>
      </w:r>
      <w:r w:rsidR="00BA3635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ทำให้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ผลิตภัณฑ์</w:t>
      </w:r>
      <w:r w:rsidR="00885D5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มวลรวมในประเทศ (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</w:rPr>
        <w:t>GDP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ใน พ.ศ. 2564 </w:t>
      </w:r>
      <w:r w:rsidR="00BA3635"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Pr="00A449A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มูลค่ารวม 16.18 ล้านล้านบาท ขยายตัวร้อยละ 1.</w:t>
      </w:r>
      <w:r w:rsidRP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จาก พ.ศ.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>2563</w:t>
      </w:r>
      <w:r w:rsidR="006638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38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าดว่าใน พ.ศ.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2565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จะขยายตัว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เพิ่มขึ้น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E58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ซึ่งสอดคล้องกับ</w:t>
      </w:r>
      <w:r w:rsidR="00BA36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แนวโน้ม</w:t>
      </w:r>
      <w:r w:rsidR="00BE58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การขยายตัวทางเศรษฐกิจ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ในช่วง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</w:t>
      </w:r>
      <w:r w:rsidR="00885D5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ที่ผ่านมา</w:t>
      </w:r>
      <w:r w:rsidR="00BE58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อย่างไรก็ตาม สัดส่วนของครัวเรือนที่เป็นหนี้ซึ่งมีแนวโน้มลดลงในระหว่าง พ.ศ.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>2554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2562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กลับมีสัดส่วนเพิ่มสูงขึ้นใน พ.ศ.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D67D2C3" w14:textId="573B7599" w:rsidR="004647C5" w:rsidRPr="00F028A1" w:rsidRDefault="004647C5" w:rsidP="00885D5E">
      <w:pPr>
        <w:tabs>
          <w:tab w:val="left" w:pos="709"/>
          <w:tab w:val="left" w:pos="1134"/>
          <w:tab w:val="left" w:pos="1418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ประชากรไทย </w:t>
      </w:r>
      <w:r w:rsidR="00E6036A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 พ.ศ. 2564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มีประมาณ 66.17 ล้านคน </w:t>
      </w:r>
      <w:r w:rsidR="00731B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ลดลง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0.03 จาก พ.ศ.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>2563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2712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731B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ในช่วง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ปีที่ผ่านมา</w:t>
      </w:r>
      <w:r w:rsidR="006638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ประชากรมีแนวโน้มลดลง ประชาก</w:t>
      </w:r>
      <w:r w:rsidR="00BA363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รในวัยสูงอายุมีแนวโน้มเพิ่มขึ้น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และคาดว่า</w:t>
      </w:r>
      <w:r w:rsidR="00885D5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มีสัดส่วน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20 ของประชากรทั้งหมด ใน พ.ศ. 2574 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ซึ่งถือเป็นการ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เข้าสู่สังคมสูงวัยอย่างสมบูรณ์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ส่วนการ</w:t>
      </w:r>
      <w:r w:rsidR="00885D5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2712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ย้ายถิ่นลดลง</w:t>
      </w:r>
      <w:r w:rsidR="00A449AA" w:rsidRPr="0042712D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เช่นเดียวกับ</w:t>
      </w:r>
      <w:r w:rsidRPr="0042712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แนวโน้มในช่วง </w:t>
      </w:r>
      <w:r w:rsidRPr="0042712D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10 </w:t>
      </w:r>
      <w:r w:rsidR="00A449AA" w:rsidRPr="0042712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ปีที่ผ่านมา </w:t>
      </w:r>
      <w:r w:rsidRPr="0042712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ขณะที่มี</w:t>
      </w:r>
      <w:r w:rsidR="00BA3635" w:rsidRPr="0042712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อัตราการว่างงาน</w:t>
      </w:r>
      <w:r w:rsidRPr="0042712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เพิ่มขึ้น</w:t>
      </w:r>
      <w:r w:rsidR="00BA3635" w:rsidRPr="0042712D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42712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แม้สถานการณ์</w:t>
      </w:r>
      <w:r w:rsidR="00885D5E" w:rsidRPr="0042712D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การ</w:t>
      </w:r>
      <w:r w:rsidRPr="0042712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แพร่ระบาด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ของโรคโควิด 19 คลี่คลาย</w:t>
      </w:r>
      <w:r w:rsidRPr="00F028A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แต่ยังคงมี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ผลกระทบต่อเนื่อง ในด้านการเจ็บป่วย พบว่า มีจำนวนผู้ป่วย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ทุกโรคลดลง </w:t>
      </w:r>
      <w:r w:rsidR="00133C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รวมถึง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ภาวะเสี่ยงด้านสุขภาพจิตมีแนวโน้มที่ดีขึ้นจากช่วงที่ผ่านมา  </w:t>
      </w:r>
    </w:p>
    <w:p w14:paraId="564C9A5F" w14:textId="00338047" w:rsidR="009B4329" w:rsidRPr="00F028A1" w:rsidRDefault="009B4329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1.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สถานการณ์และการดำเนินการด้านสิ่งแวดล้อมระดับโลกและภูมิภาค</w:t>
      </w:r>
    </w:p>
    <w:p w14:paraId="24F495E7" w14:textId="02537E2A" w:rsidR="004647C5" w:rsidRPr="00F028A1" w:rsidRDefault="004647C5" w:rsidP="00885D5E">
      <w:pPr>
        <w:tabs>
          <w:tab w:val="left" w:pos="709"/>
          <w:tab w:val="left" w:pos="1134"/>
          <w:tab w:val="left" w:pos="1418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3C8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</w:r>
      <w:r w:rsidRPr="00133C8B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การเปลี่ยนแปลงสภาพภูมิอากาศเป็นประเด็นที่ทั่วโลกให้ความสนใจ เนื่องจาก</w:t>
      </w:r>
      <w:r w:rsidRPr="00133C8B">
        <w:rPr>
          <w:rFonts w:ascii="TH SarabunPSK" w:eastAsia="Times New Roman" w:hAnsi="TH SarabunPSK" w:cs="TH SarabunPSK" w:hint="cs"/>
          <w:color w:val="000000" w:themeColor="text1"/>
          <w:spacing w:val="-6"/>
          <w:sz w:val="32"/>
          <w:szCs w:val="32"/>
          <w:shd w:val="clear" w:color="auto" w:fill="FFFFFF"/>
          <w:cs/>
        </w:rPr>
        <w:t>อุณหภูมิโลกมีค่าเฉลี่ย</w:t>
      </w:r>
      <w:r w:rsidRPr="00133C8B">
        <w:rPr>
          <w:rFonts w:ascii="TH SarabunPSK" w:eastAsia="Times New Roman" w:hAnsi="TH SarabunPSK" w:cs="TH SarabunPSK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สูงขึ้นอย่างต่อเนื่อง </w:t>
      </w:r>
      <w:r w:rsidRPr="00133C8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ใน พ.ศ. </w:t>
      </w:r>
      <w:r w:rsidRPr="00133C8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2564 </w:t>
      </w:r>
      <w:r w:rsidRPr="00133C8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อุณหภูมิโลก</w:t>
      </w:r>
      <w:r w:rsidRPr="00663835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  <w:shd w:val="clear" w:color="auto" w:fill="FFFFFF"/>
          <w:cs/>
        </w:rPr>
        <w:t>มีค่า</w:t>
      </w:r>
      <w:r w:rsidRPr="00663835">
        <w:rPr>
          <w:rFonts w:ascii="TH SarabunPSK" w:eastAsia="Times New Roman" w:hAnsi="TH SarabunPSK" w:cs="TH SarabunPSK" w:hint="cs"/>
          <w:color w:val="000000" w:themeColor="text1"/>
          <w:spacing w:val="-4"/>
          <w:sz w:val="32"/>
          <w:szCs w:val="32"/>
          <w:shd w:val="clear" w:color="auto" w:fill="FFFFFF"/>
          <w:cs/>
        </w:rPr>
        <w:t>เฉลี่ย</w:t>
      </w:r>
      <w:r w:rsidRPr="00663835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 1.11</w:t>
      </w:r>
      <w:r w:rsidRPr="00663835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  <w:shd w:val="clear" w:color="auto" w:fill="FFFFFF"/>
        </w:rPr>
        <w:t>±</w:t>
      </w:r>
      <w:r w:rsidRPr="00663835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  <w:shd w:val="clear" w:color="auto" w:fill="FFFFFF"/>
          <w:cs/>
        </w:rPr>
        <w:t>0.13 องศาเซลเซียส</w:t>
      </w:r>
      <w:r w:rsidRPr="00663835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E6036A">
        <w:rPr>
          <w:rFonts w:ascii="TH SarabunPSK" w:eastAsia="Times New Roman" w:hAnsi="TH SarabunPSK" w:cs="TH SarabunPSK" w:hint="cs"/>
          <w:color w:val="000000" w:themeColor="text1"/>
          <w:spacing w:val="-4"/>
          <w:sz w:val="32"/>
          <w:szCs w:val="32"/>
          <w:cs/>
        </w:rPr>
        <w:t>เ</w:t>
      </w:r>
      <w:r w:rsidR="00663835" w:rsidRPr="00663835">
        <w:rPr>
          <w:rFonts w:ascii="TH SarabunPSK" w:eastAsia="Times New Roman" w:hAnsi="TH SarabunPSK" w:cs="TH SarabunPSK" w:hint="cs"/>
          <w:color w:val="000000" w:themeColor="text1"/>
          <w:spacing w:val="-4"/>
          <w:sz w:val="32"/>
          <w:szCs w:val="32"/>
          <w:shd w:val="clear" w:color="auto" w:fill="FFFFFF"/>
          <w:cs/>
        </w:rPr>
        <w:t>กิด</w:t>
      </w:r>
      <w:r w:rsidRPr="00663835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ความร้อนสะสม </w:t>
      </w:r>
      <w:r w:rsidR="00E6036A">
        <w:rPr>
          <w:rFonts w:ascii="TH SarabunPSK" w:eastAsia="Times New Roman" w:hAnsi="TH SarabunPSK" w:cs="TH SarabunPSK" w:hint="cs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ทำให้เกิดการเปลี่ยนแปลงในด้านต่าง ๆ อาทิ </w:t>
      </w:r>
      <w:r w:rsidRPr="00663835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น้ำแข็งบริเวณขั้วโลกละลาย </w:t>
      </w:r>
      <w:r w:rsidRPr="00663835">
        <w:rPr>
          <w:rFonts w:ascii="TH SarabunPSK" w:eastAsia="Times New Roman" w:hAnsi="TH SarabunPSK" w:cs="TH SarabunPSK" w:hint="cs"/>
          <w:color w:val="000000" w:themeColor="text1"/>
          <w:spacing w:val="-4"/>
          <w:sz w:val="32"/>
          <w:szCs w:val="32"/>
          <w:shd w:val="clear" w:color="auto" w:fill="FFFFFF"/>
          <w:cs/>
        </w:rPr>
        <w:t>ระดับน้ำทะเลสูงขึ้น</w:t>
      </w:r>
      <w:r w:rsidRPr="00F028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A449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รวมทั้งการ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</w:t>
      </w:r>
      <w:r w:rsidR="00133C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ภัยพิบัติ</w:t>
      </w:r>
      <w:r w:rsidR="00885D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133C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ทางธรรมชาติที่</w:t>
      </w:r>
      <w:r w:rsidRPr="00F028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ทำให้มีผู้เสียชีวิต</w:t>
      </w:r>
      <w:r w:rsidR="00133C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028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สร้าง</w:t>
      </w:r>
      <w:r w:rsidRPr="00F028A1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>ความเสียหายต่อ</w:t>
      </w:r>
      <w:r w:rsidR="00133C8B">
        <w:rPr>
          <w:rFonts w:ascii="TH SarabunPSK" w:eastAsia="Times New Roman" w:hAnsi="TH SarabunPSK" w:cs="TH SarabunPSK" w:hint="cs"/>
          <w:color w:val="000000" w:themeColor="text1"/>
          <w:spacing w:val="-6"/>
          <w:sz w:val="32"/>
          <w:szCs w:val="32"/>
          <w:cs/>
        </w:rPr>
        <w:t>ภาคการเกษตรและ</w:t>
      </w:r>
      <w:r w:rsidRPr="00F028A1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>โครงสร้างพื้นฐานในหลายพื้นที่</w:t>
      </w:r>
      <w:r w:rsidRPr="00F028A1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885D5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br/>
      </w:r>
      <w:r w:rsidR="00E60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ภูมิภาคเอเชียตะวันออกเฉียงใต้ได้รับการประเมินว่า</w:t>
      </w:r>
      <w:r w:rsidR="00E60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อ่อนไหวต่อการเปลี่ยนแปลงสภาพภูมิอากาศ </w:t>
      </w:r>
      <w:r w:rsidR="00BA36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และจะ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ประสบปัญหาจากการเปลี่ยนแปลงสภาพภูมิอากาศแบบสุดขั้วและการเกิดคลื่นความร้อนมากที่สุด </w:t>
      </w:r>
    </w:p>
    <w:p w14:paraId="5627741E" w14:textId="7F126A57" w:rsidR="004647C5" w:rsidRPr="00F028A1" w:rsidRDefault="00C7005A" w:rsidP="00885D5E">
      <w:pPr>
        <w:tabs>
          <w:tab w:val="left" w:pos="709"/>
          <w:tab w:val="left" w:pos="1134"/>
          <w:tab w:val="left" w:pos="1418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ด้านทรัพยากรป่าไม้โลกใน พ.ศ. 2563 มีพื้นที่ป่าประมาณ 4.06 พันล้านเฮกตาร์ คิดเป็นร้อยละ 31 ของ</w:t>
      </w:r>
      <w:r w:rsidR="004647C5" w:rsidRPr="00F028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พื้นที่แผ่นดิน </w:t>
      </w:r>
      <w:r w:rsidR="00133C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โดยในช่วง </w:t>
      </w:r>
      <w:r w:rsidR="00133C8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10</w:t>
      </w:r>
      <w:r w:rsidR="00133C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ปีที่ผ่านมา</w:t>
      </w:r>
      <w:r w:rsidR="004647C5" w:rsidRPr="00F028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พื้นที่ป่าไม้ลดลง 4.7 ล้านเฮกตาร์ต่อปี </w:t>
      </w:r>
      <w:r w:rsidR="00E6036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133C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</w:t>
      </w:r>
      <w:r w:rsidR="004647C5" w:rsidRPr="00F028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อัตราการสูญเสียพื้นที่</w:t>
      </w:r>
      <w:r w:rsidR="004647C5" w:rsidRPr="002B6331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>ป่าไม้ลดลง</w:t>
      </w:r>
      <w:r w:rsidR="004647C5" w:rsidRPr="002B6331">
        <w:rPr>
          <w:rFonts w:ascii="TH SarabunPSK" w:eastAsia="Times New Roman" w:hAnsi="TH SarabunPSK" w:cs="TH SarabunPSK" w:hint="cs"/>
          <w:color w:val="000000" w:themeColor="text1"/>
          <w:spacing w:val="-2"/>
          <w:sz w:val="32"/>
          <w:szCs w:val="32"/>
          <w:cs/>
        </w:rPr>
        <w:t>กว่าช่วงที่ผ่านมา</w:t>
      </w:r>
      <w:r w:rsidR="004647C5" w:rsidRPr="002B6331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D34093" w:rsidRPr="002B6331">
        <w:rPr>
          <w:rFonts w:ascii="TH SarabunPSK" w:eastAsia="Times New Roman" w:hAnsi="TH SarabunPSK" w:cs="TH SarabunPSK" w:hint="cs"/>
          <w:color w:val="000000" w:themeColor="text1"/>
          <w:spacing w:val="-2"/>
          <w:sz w:val="32"/>
          <w:szCs w:val="32"/>
          <w:cs/>
        </w:rPr>
        <w:t>ขณะที่</w:t>
      </w:r>
      <w:r w:rsidR="004647C5" w:rsidRPr="002B633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พื้นที่ป่าไม้ในภูมิภาคเอเชียตะวันออกเฉียงใต้ลดลงอย่างรวดเร็ว จากการเพิ่มขึ้น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ของประชากรและการแผ้วถาง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พื้นที่ป่า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เพื่อการเกษตร 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โดยเฉพาะ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การขยายพื้นที่ปลูกปาล์มน้ำมัน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5883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</w:t>
      </w:r>
      <w:r w:rsidR="00BE5883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ปัญหา</w:t>
      </w:r>
      <w:r w:rsidR="00BE5883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มลพิษทาง</w:t>
      </w:r>
      <w:r w:rsidR="00BE5883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อากาศ</w:t>
      </w:r>
      <w:r w:rsidR="00BE5883"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ที่เกิดขึ้น</w:t>
      </w:r>
      <w:r w:rsidR="00731BE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เป็น</w:t>
      </w:r>
      <w:r w:rsidR="00BE5883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ครั้งคราว</w:t>
      </w:r>
      <w:r w:rsidR="00BE5883"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จากเหตุการณ์</w:t>
      </w:r>
      <w:r w:rsidR="00BE5883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ไฟไหม้ป่า</w:t>
      </w:r>
      <w:r w:rsidR="00BE5883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ในหมู่เกาะของประเทศอินโดนีเซีย </w:t>
      </w:r>
      <w:r w:rsidR="00BE5883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พบว่า</w:t>
      </w:r>
      <w:r w:rsidR="002B63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5883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ค่าเฉลี่ยรายปี</w:t>
      </w:r>
      <w:r w:rsidR="00BE5883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ของมลสารในอากาศ</w:t>
      </w:r>
      <w:r w:rsidR="00BE5883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ยังต่ำกว่าค่ามาตรฐาน</w:t>
      </w:r>
      <w:r w:rsidR="00E640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14:paraId="429E7B64" w14:textId="2BC81D13" w:rsidR="004647C5" w:rsidRPr="00133C8B" w:rsidRDefault="004647C5" w:rsidP="00885D5E">
      <w:pPr>
        <w:tabs>
          <w:tab w:val="left" w:pos="1134"/>
          <w:tab w:val="left" w:pos="1560"/>
        </w:tabs>
        <w:spacing w:after="120" w:line="240" w:lineRule="auto"/>
        <w:ind w:firstLine="99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3C8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ประเทศไทยมีความร่วมมือในการแก้ไขปัญหาสิ่งแวดล้อมร่วมกับประชาคมโลกและประเทศในภูมิภาค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ให้บรรลุตา</w:t>
      </w:r>
      <w:r w:rsidR="00D340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มเป้าหมายการพัฒนาที่ยั่งยืน </w:t>
      </w:r>
      <w:r w:rsidR="00D34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มีการขับเคลื่อน</w:t>
      </w:r>
      <w:r w:rsidR="00D34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การดำเนินงานตาม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อนุสัญญา </w:t>
      </w:r>
      <w:r w:rsidRPr="00133C8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ข้อตกลงระหว่างประเทศ และความร่วมมือในภูมิภาค </w:t>
      </w:r>
      <w:r w:rsidRPr="00133C8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รวมถึง</w:t>
      </w:r>
      <w:r w:rsidR="00133C8B" w:rsidRPr="00133C8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การประกาศ</w:t>
      </w:r>
      <w:r w:rsidRPr="00133C8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เป้าหมายความเป็นกลางทางคาร์บอน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Carbon </w:t>
      </w:r>
      <w:r w:rsidRPr="00A449AA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Neutrality</w:t>
      </w:r>
      <w:r w:rsidRPr="00A449A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) ภายใน ค.ศ. 2050 และเป้าหมายการปล่อยก๊าซเรือนกระจกสุทธิเป็นศูนย์ (</w:t>
      </w:r>
      <w:r w:rsidRPr="00A449AA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Net Zero Greenhouse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Gas Emission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ภายในปี ค.ศ. 2065 หากได้รับการสนับสนุนจากความร่วมมือระหว่างประเทศ </w:t>
      </w:r>
    </w:p>
    <w:p w14:paraId="1F90F995" w14:textId="64DE3F79" w:rsidR="00DE1F7C" w:rsidRPr="00F028A1" w:rsidRDefault="00B31D8E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E1F7C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</w:t>
      </w:r>
      <w:r w:rsidR="00DE1F7C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DE1F7C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การบริหารจัดการทรัพยากรธรรมชาติและสิ่งแวดล้อม</w:t>
      </w:r>
      <w:r w:rsidR="008600BA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ของประเทศ</w:t>
      </w:r>
      <w:r w:rsidR="00DE1F7C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1CDA69F" w14:textId="53AEA715" w:rsidR="004647C5" w:rsidRPr="00F028A1" w:rsidRDefault="004647C5" w:rsidP="0042712D">
      <w:pPr>
        <w:tabs>
          <w:tab w:val="left" w:pos="1134"/>
          <w:tab w:val="left" w:pos="1560"/>
        </w:tabs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ab/>
        <w:t>ประเทศไทยให้ความสำคัญต่อการจัดการทรัพยากรธรรมชาติและสิ่งแวดล้อม ให้เป็นฐานการผลิต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และคุณภาพชีวิตที่ดีของประชาชน โดยมี</w:t>
      </w:r>
      <w:r w:rsidRPr="00F028A1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กองทุนสิ่งแวดล้อม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เป็นมาตรการทางการเงินที่ให้การสนับสนุนทั้งเงินอุดหนุนและ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เงินกู้มาตั้งแต่ พ.ศ. 2535 ในปีงบประมาณ พ.ศ. 2564 ได้ให้การสนับสนุนโครงการรวมวงเงิน 241.</w:t>
      </w:r>
      <w:r w:rsidR="002B633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78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ล้านบาท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และมีเป้าหมายการจัดสรรเงินกองทุนสิ่งแวดล้อมในปีงบประมาณ พ.ศ. 2565 วงเงิน 300 ล้านบาท </w:t>
      </w:r>
      <w:r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นอกจากนี้ ยังมี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มาตรการ</w:t>
      </w:r>
      <w:r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ทาง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ภาษีที่ประกาศใช้ในช่วง พ.ศ. 2564-2565 </w:t>
      </w:r>
      <w:r w:rsidR="001A308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เพื่อ</w:t>
      </w:r>
      <w:r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การส่งเสริม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การลด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การปล่อยก๊าซคาร์บอนไดออกไซด์</w:t>
      </w:r>
      <w:r w:rsidR="00D34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การลงทุนที่เป็นมิตรต่อสิ่งแวดล้อม </w:t>
      </w:r>
      <w:r w:rsidR="00D34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รวมถึง</w:t>
      </w:r>
      <w:r w:rsidR="00731B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การพัฒนา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เทคโนโลยีการดักจับ การใช้ประโยชน์ และการกักเก็บคาร์บอน </w:t>
      </w:r>
      <w:r w:rsidR="004271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</w:t>
      </w:r>
      <w:r w:rsidRPr="00F028A1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การจัดสรรงบประมาณรายจ่าย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ประจำปีงบประมาณ พ.ศ. 2565 </w:t>
      </w:r>
      <w:r w:rsidR="0042712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จัดสรรสำหรับยุทธศาสตร์ด้านการสร้างการเติบโตบนคุณภาพชีวิตที่เป็นมิตรต่อสิ่งแวดล้อม จำนวน 119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107.46 ล้านบาท คิดเป็นร้อยละ 3.84 ของงบประมาณประจำปี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ซึ่งเพิ่มขึ้นจากปีงบประมาณ พ.ศ. 2564 </w:t>
      </w:r>
      <w:r w:rsidR="001A30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2712D" w:rsidRPr="0042712D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และ</w:t>
      </w:r>
      <w:r w:rsidRPr="0042712D">
        <w:rPr>
          <w:rFonts w:ascii="TH SarabunPSK" w:hAnsi="TH SarabunPSK" w:cs="TH SarabunPSK"/>
          <w:b/>
          <w:bCs/>
          <w:i/>
          <w:iCs/>
          <w:color w:val="000000" w:themeColor="text1"/>
          <w:spacing w:val="-2"/>
          <w:sz w:val="32"/>
          <w:szCs w:val="32"/>
          <w:cs/>
        </w:rPr>
        <w:t>มาตรการทางสังคม</w:t>
      </w:r>
      <w:r w:rsidR="001A308A" w:rsidRPr="0042712D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42712D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ใน</w:t>
      </w:r>
      <w:r w:rsidRPr="0042712D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ระหว่าง พ.ศ. </w:t>
      </w:r>
      <w:r w:rsidRPr="0042712D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2564</w:t>
      </w:r>
      <w:r w:rsidRPr="0042712D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-</w:t>
      </w:r>
      <w:r w:rsidRPr="0042712D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2565 </w:t>
      </w:r>
      <w:r w:rsidRPr="0042712D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ได้แก่ </w:t>
      </w:r>
      <w:r w:rsidRPr="0042712D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การส่งเสริมการลดและเลิกใช้พลาสติก</w:t>
      </w:r>
      <w:r w:rsidRPr="0042712D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42712D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ซึ่งดำเนินการ</w:t>
      </w:r>
      <w:r w:rsidR="004271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มาอย่าง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ต่อเนื่อง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มีกลไกประชารัฐบูรณาการเพื่อจัดการขยะพลาสติกอย่างครบวงจร 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มีการรวบรวมและส่งคืน</w:t>
      </w:r>
      <w:r w:rsidRPr="0042712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พลาสติกแบบใช้ครั้งเดียว</w:t>
      </w:r>
      <w:r w:rsidR="0042712D" w:rsidRPr="0042712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ทิ้ง</w:t>
      </w:r>
      <w:r w:rsidR="001A308A" w:rsidRPr="0042712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2712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เพื่อนำไปรีไซเคิลและใช้ประโยชน์ใหม่ </w:t>
      </w:r>
      <w:r w:rsidR="001A308A" w:rsidRPr="0042712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และ</w:t>
      </w:r>
      <w:r w:rsidRPr="0042712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ขยายผลโครงการ</w:t>
      </w:r>
      <w:r w:rsidRPr="0042712D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ต่าง ๆ เพื่อเพิ่มประสิทธิภาพ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การรวบรวมและรีไซเคิลขยะ</w:t>
      </w:r>
      <w:r w:rsidR="001A30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7B401F45" w14:textId="602CA0E4" w:rsidR="00DE1F7C" w:rsidRPr="00F028A1" w:rsidRDefault="00450DD5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="008600BA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สถานการณ์คุณภาพสิ่งแวดล้อมรายสาขาของประเทศ</w:t>
      </w:r>
    </w:p>
    <w:p w14:paraId="2388620F" w14:textId="7E71339F" w:rsidR="008600BA" w:rsidRPr="00F028A1" w:rsidRDefault="00A4545F" w:rsidP="00885D5E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คุณภาพสิ่งแวดล้อมสาขาต่าง ๆ </w:t>
      </w:r>
      <w:r w:rsidR="00AE5394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ในระหว่าง พ.ศ.</w:t>
      </w:r>
      <w:r w:rsidR="00AE5394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2564</w:t>
      </w:r>
      <w:r w:rsidR="00AE5394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AE5394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2565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มีสถานการณ์โดยสรุป</w:t>
      </w:r>
      <w:r w:rsidR="00AF5068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3E8200F8" w14:textId="48BEB49E" w:rsidR="00220C5C" w:rsidRPr="00F028A1" w:rsidRDefault="005E7074" w:rsidP="00885D5E">
      <w:pPr>
        <w:tabs>
          <w:tab w:val="left" w:pos="1440"/>
        </w:tabs>
        <w:spacing w:after="0" w:line="240" w:lineRule="auto"/>
        <w:ind w:firstLine="107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81D3A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ทรัพยากรดิน</w:t>
      </w:r>
      <w:r w:rsidR="00DA409D"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ดินส่วนใหญ่</w:t>
      </w:r>
      <w:r w:rsidR="00220C5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เป็นเขตดินที่มีศัก</w:t>
      </w:r>
      <w:r w:rsidR="0068661E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ย</w:t>
      </w:r>
      <w:r w:rsidR="00220C5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ภาพสำหรับการเกษตร</w:t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คิดเป็นร้อยละ </w:t>
      </w:r>
      <w:r w:rsidR="00DE1DA9" w:rsidRPr="00F028A1">
        <w:rPr>
          <w:rFonts w:ascii="TH SarabunPSK" w:hAnsi="TH SarabunPSK" w:cs="TH SarabunPSK"/>
          <w:color w:val="000000" w:themeColor="text1"/>
          <w:sz w:val="32"/>
          <w:szCs w:val="32"/>
        </w:rPr>
        <w:t>46.35</w:t>
      </w:r>
      <w:r w:rsidR="00220C5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85D5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แต่ดินในบางพื้นที่มี</w:t>
      </w:r>
      <w:r w:rsidR="00220C5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ความอุดมสมบูรณ์ต่ำ</w:t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ทั้งจาก</w:t>
      </w:r>
      <w:r w:rsidR="00220C5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สภาพธรรมชาติและจากการใช้ที่ดินไม่เหมาะสม </w:t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โดยเฉพาะ</w:t>
      </w:r>
      <w:r w:rsidR="00885D5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220C5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ปลูกพืชเศรษฐกิจ</w:t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ในพื้นที่ที่ไม่เหมาะสม มี</w:t>
      </w:r>
      <w:r w:rsidR="00220C5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ดินที่ปนเปื้อนสารเคมี</w:t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ทางการเกษตร</w:t>
      </w:r>
      <w:r w:rsidR="00220C5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E3513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ซึ่งใน พ.ศ. </w:t>
      </w:r>
      <w:r w:rsidR="00DE3513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2564 </w:t>
      </w:r>
      <w:r w:rsidR="00DE1DA9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</w:t>
      </w:r>
      <w:r w:rsidR="00DE3513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การนำเข้าปุ๋ยเคมี</w:t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DE1DA9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นำเข้าวัตถุอันตรายทา</w:t>
      </w:r>
      <w:r w:rsidR="00DE3513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งการเกษตร</w:t>
      </w:r>
      <w:r w:rsidR="00DE1DA9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เพิ่มขึ้นจาก พ.ศ. 2563 </w:t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เพื่อทดแทนวัตถุอั</w:t>
      </w:r>
      <w:r w:rsidR="001A30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ตรายที่</w:t>
      </w:r>
      <w:r w:rsidR="001A30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="00DE1DA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ยกเลิก</w:t>
      </w:r>
      <w:r w:rsidR="00885D5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E1DA9" w:rsidRPr="0051012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และจำกัดการใช้ ส่วน</w:t>
      </w:r>
      <w:r w:rsidR="00220C5C" w:rsidRPr="0051012A">
        <w:rPr>
          <w:rFonts w:ascii="TH SarabunPSK" w:hAnsi="TH SarabunPSK" w:cs="TH SarabunPSK"/>
          <w:b/>
          <w:bCs/>
          <w:i/>
          <w:iCs/>
          <w:color w:val="000000" w:themeColor="text1"/>
          <w:spacing w:val="-4"/>
          <w:sz w:val="32"/>
          <w:szCs w:val="32"/>
          <w:cs/>
        </w:rPr>
        <w:t>การใช้ที่ดิน</w:t>
      </w:r>
      <w:r w:rsidR="00220C5C" w:rsidRPr="0051012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ของประเทศส่วนใหญ่เป็นพื้นที่เกษตรกรรม </w:t>
      </w:r>
      <w:r w:rsidR="00DE1DA9" w:rsidRPr="0051012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พบว่า</w:t>
      </w:r>
      <w:r w:rsidR="00B97672" w:rsidRPr="0051012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20C5C" w:rsidRPr="0051012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มีพื้นที่ลดลงในช่วง พ.ศ. 2562-</w:t>
      </w:r>
      <w:r w:rsidR="00220C5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2564 ขณะที่พื้นที่ชุมชนและสิ่งปลูกสร้าง และ</w:t>
      </w:r>
      <w:r w:rsidR="00E60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พื้นที่</w:t>
      </w:r>
      <w:r w:rsidR="00F82101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 ๆ</w:t>
      </w:r>
      <w:r w:rsidR="00220C5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มีแนวโน้มเพิ่มขึ้น</w:t>
      </w:r>
    </w:p>
    <w:p w14:paraId="22681D57" w14:textId="43394A33" w:rsidR="0068661E" w:rsidRPr="003D0D3C" w:rsidRDefault="0068661E" w:rsidP="00C35E24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C6478D">
        <w:rPr>
          <w:rFonts w:ascii="TH SarabunPSK" w:hAnsi="TH SarabunPSK" w:cs="TH SarabunPSK"/>
          <w:b/>
          <w:bCs/>
          <w:spacing w:val="-2"/>
          <w:sz w:val="32"/>
          <w:szCs w:val="32"/>
        </w:rPr>
        <w:t>2</w:t>
      </w:r>
      <w:r w:rsidRPr="00C6478D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)</w:t>
      </w:r>
      <w:r w:rsidRPr="00C6478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C6478D">
        <w:rPr>
          <w:rFonts w:ascii="TH SarabunPSK" w:hAnsi="TH SarabunPSK" w:cs="TH SarabunPSK"/>
          <w:b/>
          <w:bCs/>
          <w:i/>
          <w:iCs/>
          <w:spacing w:val="-2"/>
          <w:sz w:val="32"/>
          <w:szCs w:val="32"/>
          <w:cs/>
        </w:rPr>
        <w:t>ทรัพยากรแร่</w:t>
      </w:r>
      <w:r w:rsidRPr="00C6478D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="0051012A" w:rsidRPr="00C6478D">
        <w:rPr>
          <w:rFonts w:ascii="TH SarabunPSK" w:hAnsi="TH SarabunPSK" w:cs="TH SarabunPSK" w:hint="cs"/>
          <w:spacing w:val="-2"/>
          <w:sz w:val="32"/>
          <w:szCs w:val="32"/>
          <w:cs/>
        </w:rPr>
        <w:t>ใน พ.ศ. 256</w:t>
      </w:r>
      <w:r w:rsidR="00BB2ED0" w:rsidRPr="00C6478D">
        <w:rPr>
          <w:rFonts w:ascii="TH SarabunPSK" w:hAnsi="TH SarabunPSK" w:cs="TH SarabunPSK" w:hint="cs"/>
          <w:spacing w:val="-2"/>
          <w:sz w:val="32"/>
          <w:szCs w:val="32"/>
          <w:cs/>
        </w:rPr>
        <w:t>4</w:t>
      </w:r>
      <w:r w:rsidR="0051012A" w:rsidRPr="00C6478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ปริมาณการผลิ</w:t>
      </w:r>
      <w:r w:rsidR="003D0D3C" w:rsidRPr="00C6478D">
        <w:rPr>
          <w:rFonts w:ascii="TH SarabunPSK" w:hAnsi="TH SarabunPSK" w:cs="TH SarabunPSK" w:hint="cs"/>
          <w:spacing w:val="-2"/>
          <w:sz w:val="32"/>
          <w:szCs w:val="32"/>
          <w:cs/>
        </w:rPr>
        <w:t>ต</w:t>
      </w:r>
      <w:r w:rsidR="0051012A" w:rsidRPr="00C6478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การใช้ การนำเข้า</w:t>
      </w:r>
      <w:r w:rsidR="00BB2ED0" w:rsidRPr="00C6478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และการส่งออกแร่</w:t>
      </w:r>
      <w:r w:rsidR="0051012A" w:rsidRPr="00C6478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เพิ่มขึ้น </w:t>
      </w:r>
      <w:r w:rsidR="00C35E24" w:rsidRPr="00C6478D">
        <w:rPr>
          <w:rFonts w:ascii="TH SarabunPSK" w:hAnsi="TH SarabunPSK" w:cs="TH SarabunPSK" w:hint="cs"/>
          <w:spacing w:val="-2"/>
          <w:sz w:val="32"/>
          <w:szCs w:val="32"/>
          <w:cs/>
        </w:rPr>
        <w:t>โดยแร่</w:t>
      </w:r>
      <w:r w:rsidR="00C35E24" w:rsidRPr="00C35E24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="00BB2ED0" w:rsidRPr="00BB2ED0">
        <w:rPr>
          <w:rFonts w:ascii="TH SarabunPSK" w:hAnsi="TH SarabunPSK" w:cs="TH SarabunPSK" w:hint="cs"/>
          <w:sz w:val="32"/>
          <w:szCs w:val="32"/>
          <w:cs/>
        </w:rPr>
        <w:t>การผลิต</w:t>
      </w:r>
      <w:r w:rsidR="00C6478D">
        <w:rPr>
          <w:rFonts w:ascii="TH SarabunPSK" w:hAnsi="TH SarabunPSK" w:cs="TH SarabunPSK" w:hint="cs"/>
          <w:sz w:val="32"/>
          <w:szCs w:val="32"/>
          <w:cs/>
        </w:rPr>
        <w:t>และมีการ</w:t>
      </w:r>
      <w:r w:rsidR="00C6478D" w:rsidRPr="00BB2ED0">
        <w:rPr>
          <w:rFonts w:ascii="TH SarabunPSK" w:hAnsi="TH SarabunPSK" w:cs="TH SarabunPSK" w:hint="cs"/>
          <w:sz w:val="32"/>
          <w:szCs w:val="32"/>
          <w:cs/>
        </w:rPr>
        <w:t>ใช้สูงสุด</w:t>
      </w:r>
      <w:r w:rsidR="00BB2ED0" w:rsidRPr="00BB2E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2ED0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BB2ED0" w:rsidRPr="00BB2ED0">
        <w:rPr>
          <w:rFonts w:ascii="TH SarabunPSK" w:hAnsi="TH SarabunPSK" w:cs="TH SarabunPSK" w:hint="cs"/>
          <w:sz w:val="32"/>
          <w:szCs w:val="32"/>
          <w:cs/>
        </w:rPr>
        <w:t>หินอุตสาหกรรมชนิดหินปูนเพื่ออุตสาหกรรมก่อสร้าง</w:t>
      </w:r>
      <w:r w:rsidR="00BB2E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ED0" w:rsidRPr="00BB2ED0">
        <w:rPr>
          <w:rFonts w:ascii="TH SarabunPSK" w:hAnsi="TH SarabunPSK" w:cs="TH SarabunPSK" w:hint="cs"/>
          <w:sz w:val="32"/>
          <w:szCs w:val="32"/>
          <w:cs/>
        </w:rPr>
        <w:t>แร่ที่มีปริมาณการนำเข้าสูงสุด</w:t>
      </w:r>
      <w:r w:rsidR="00BB2ED0" w:rsidRPr="00BB2E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2ED0" w:rsidRPr="00BB2ED0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BB2ED0" w:rsidRPr="00BB2E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2ED0" w:rsidRPr="00BB2ED0">
        <w:rPr>
          <w:rFonts w:ascii="TH SarabunPSK" w:hAnsi="TH SarabunPSK" w:cs="TH SarabunPSK" w:hint="cs"/>
          <w:sz w:val="32"/>
          <w:szCs w:val="32"/>
          <w:cs/>
        </w:rPr>
        <w:t>ถ่านหินสำหรับนำมาใช้เป็นเชื้อเพลิงและพลังงาน</w:t>
      </w:r>
      <w:r w:rsidR="00BB2ED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BB2ED0" w:rsidRPr="00BB2ED0">
        <w:rPr>
          <w:rFonts w:ascii="TH SarabunPSK" w:hAnsi="TH SarabunPSK" w:cs="TH SarabunPSK" w:hint="cs"/>
          <w:sz w:val="32"/>
          <w:szCs w:val="32"/>
          <w:cs/>
        </w:rPr>
        <w:t>แร่ที่มีปริมาณการส่งออกสูงสุด</w:t>
      </w:r>
      <w:r w:rsidR="00BB2ED0" w:rsidRPr="00BB2E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2ED0" w:rsidRPr="00BB2ED0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BB2ED0" w:rsidRPr="00BB2E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2ED0" w:rsidRPr="00BB2ED0">
        <w:rPr>
          <w:rFonts w:ascii="TH SarabunPSK" w:hAnsi="TH SarabunPSK" w:cs="TH SarabunPSK" w:hint="cs"/>
          <w:sz w:val="32"/>
          <w:szCs w:val="32"/>
          <w:cs/>
        </w:rPr>
        <w:t>ยิปซัม</w:t>
      </w:r>
      <w:r w:rsidR="00C35E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478D">
        <w:rPr>
          <w:rFonts w:ascii="TH SarabunPSK" w:hAnsi="TH SarabunPSK" w:cs="TH SarabunPSK"/>
          <w:sz w:val="32"/>
          <w:szCs w:val="32"/>
          <w:cs/>
        </w:rPr>
        <w:br/>
      </w:r>
      <w:r w:rsidRPr="00C6478D">
        <w:rPr>
          <w:rFonts w:ascii="TH SarabunPSK" w:hAnsi="TH SarabunPSK" w:cs="TH SarabunPSK"/>
          <w:spacing w:val="-8"/>
          <w:sz w:val="32"/>
          <w:szCs w:val="32"/>
          <w:cs/>
        </w:rPr>
        <w:t>ส่วนการประกอบกิจการเหมืองแร่ในประเทศ</w:t>
      </w:r>
      <w:r w:rsidR="00C2375C" w:rsidRPr="00C6478D">
        <w:rPr>
          <w:rFonts w:ascii="TH SarabunPSK" w:hAnsi="TH SarabunPSK" w:cs="TH SarabunPSK" w:hint="cs"/>
          <w:spacing w:val="-8"/>
          <w:sz w:val="32"/>
          <w:szCs w:val="32"/>
          <w:cs/>
        </w:rPr>
        <w:t>มีการอนุญาตประทานบัตร</w:t>
      </w:r>
      <w:r w:rsidR="00DD269A" w:rsidRPr="00C6478D">
        <w:rPr>
          <w:rFonts w:ascii="TH SarabunPSK" w:hAnsi="TH SarabunPSK" w:cs="TH SarabunPSK" w:hint="cs"/>
          <w:spacing w:val="-8"/>
          <w:sz w:val="32"/>
          <w:szCs w:val="32"/>
          <w:cs/>
        </w:rPr>
        <w:t>ลดลง</w:t>
      </w:r>
      <w:r w:rsidRPr="00C6478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1A308A" w:rsidRPr="00C6478D">
        <w:rPr>
          <w:rFonts w:ascii="TH SarabunPSK" w:hAnsi="TH SarabunPSK" w:cs="TH SarabunPSK" w:hint="cs"/>
          <w:spacing w:val="-8"/>
          <w:sz w:val="32"/>
          <w:szCs w:val="32"/>
          <w:cs/>
        </w:rPr>
        <w:t>ซึ่งอาจทำให้การนำเข้าแร่เพิ่มขึ้นในอนาคต</w:t>
      </w:r>
    </w:p>
    <w:p w14:paraId="25FAF7AE" w14:textId="7AE766E3" w:rsidR="00FD6893" w:rsidRPr="00F028A1" w:rsidRDefault="00FD6893" w:rsidP="00885D5E">
      <w:pPr>
        <w:spacing w:after="0" w:line="240" w:lineRule="auto"/>
        <w:ind w:firstLine="107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lastRenderedPageBreak/>
        <w:t>3</w:t>
      </w:r>
      <w:r w:rsidRPr="00F028A1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)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A81D3A">
        <w:rPr>
          <w:rFonts w:ascii="TH SarabunPSK" w:hAnsi="TH SarabunPSK" w:cs="TH SarabunPSK"/>
          <w:b/>
          <w:bCs/>
          <w:i/>
          <w:iCs/>
          <w:color w:val="000000" w:themeColor="text1"/>
          <w:spacing w:val="-4"/>
          <w:sz w:val="32"/>
          <w:szCs w:val="32"/>
          <w:cs/>
        </w:rPr>
        <w:t>พลังงาน</w:t>
      </w:r>
      <w:r w:rsidRPr="00F028A1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การผลิตพลังงานขั้นต้น ใน พ.ศ. 2564 ลดลงร้อยละ 3.73 จาก พ.ศ. 2563 โดยลดลง</w:t>
      </w:r>
      <w:r w:rsidR="00885D5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ทุกประเภท ยกเว้นลิกไนต์</w:t>
      </w:r>
      <w:r w:rsidR="00B40681"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ที่</w:t>
      </w:r>
      <w:r w:rsidR="00DD269A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เพิ่มขึ้น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จากการผลิตเหมืองแม่เมาะ</w:t>
      </w:r>
      <w:r w:rsidR="00DD269A"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ส่วน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การนำเข้า (สุทธิ) พลังงานขั้นต้น เพิ่มขึ้นร้อยละ 7.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</w:rPr>
        <w:t>53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โดยเพิ่มขึ้นทุกประเภท </w:t>
      </w:r>
      <w:r w:rsidR="00DD269A"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ยกเว้น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การใช้น้ำมันสำเร็จรูปลดลง</w:t>
      </w:r>
      <w:r w:rsidR="00B40681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เนื่องจากการเดินทางและกิจกรรมลดลง</w:t>
      </w:r>
      <w:r w:rsidR="001A30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รวมถึง</w:t>
      </w:r>
      <w:r w:rsidR="00DD269A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การใช้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พลังงานทดแทนและพลังงานหมุนเวียน</w:t>
      </w:r>
      <w:r w:rsidR="00DD269A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ลดลงร้อยละ 12.25 และ 1</w:t>
      </w:r>
      <w:r w:rsidR="002153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153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90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ตามลำดับ </w:t>
      </w:r>
      <w:r w:rsidR="001A30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Pr="0021531B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ใช้พลังงาน</w:t>
      </w:r>
      <w:r w:rsidR="001A308A" w:rsidRPr="0021531B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ในภาพรวม</w:t>
      </w:r>
      <w:r w:rsidRPr="0021531B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มีประสิทธิภาพดีขึ้น ส่งผลให้การปล่อยก๊าซคาร์บอนไดออกไซด์ในภาคพลังงาน ใน พ.ศ. 2564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ลดลงร้อยละ 0.63 จาก พ.ศ.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>2563</w:t>
      </w:r>
    </w:p>
    <w:p w14:paraId="1DA50266" w14:textId="6A6A04DA" w:rsidR="00B023EC" w:rsidRPr="00F028A1" w:rsidRDefault="00580420" w:rsidP="00885D5E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="00D047D6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023EC" w:rsidRPr="00A81D3A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ทรัพยากรป่าไม้และสัตว์ป่า</w:t>
      </w:r>
      <w:r w:rsidR="00B023EC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5741FA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พื้นที่ป่าไม้ในภาพรวมช่วง </w:t>
      </w:r>
      <w:r w:rsidR="005741FA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="005741FA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ปีที่ผ่านมา</w:t>
      </w:r>
      <w:r w:rsidR="005741FA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มีแนวโน้มค่อนข้างคงที่ แต่ใน</w:t>
      </w:r>
      <w:r w:rsidR="00DA409D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023E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B023EC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2564 </w:t>
      </w:r>
      <w:r w:rsidR="005741FA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มีพื้นที่</w:t>
      </w:r>
      <w:r w:rsidR="00B023E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ลดลง</w:t>
      </w:r>
      <w:r w:rsidR="005741FA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40681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21531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 w:rsidR="005741FA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 พ.ศ. </w:t>
      </w:r>
      <w:r w:rsidR="005741FA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2563 </w:t>
      </w:r>
      <w:r w:rsidR="00B023EC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ส่วนใหญ่เป็นพื้นที่ป่าบริเวณภาคเหนือ </w:t>
      </w:r>
      <w:r w:rsidR="001A30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โดยยังมี</w:t>
      </w:r>
      <w:r w:rsidR="000615E8" w:rsidRPr="00731B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พื้นที่ป่าที่ถูกไฟไหม้เพิ่มขึ้น ขณะที่</w:t>
      </w:r>
      <w:r w:rsidR="00B023EC" w:rsidRPr="00731B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สัตว์ป่า</w:t>
      </w:r>
      <w:r w:rsidR="005741FA" w:rsidRPr="00731B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ยังคงถูกคุกคาม</w:t>
      </w:r>
      <w:r w:rsidR="00B023EC" w:rsidRPr="00731B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โดยเฉพาะสัตว์ป่าคุ้มครองมีสถานภาพถูกคุกคามถึง</w:t>
      </w:r>
      <w:r w:rsidR="00885D5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023EC" w:rsidRPr="00731BE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</w:t>
      </w:r>
      <w:r w:rsidR="00B023EC" w:rsidRPr="00731BE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21</w:t>
      </w:r>
      <w:r w:rsidR="00B023EC" w:rsidRPr="00731B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023EC" w:rsidRPr="00731BEC">
        <w:rPr>
          <w:rFonts w:ascii="TH SarabunPSK" w:hAnsi="TH SarabunPSK" w:cs="TH SarabunPSK"/>
          <w:color w:val="000000" w:themeColor="text1"/>
          <w:sz w:val="32"/>
          <w:szCs w:val="32"/>
        </w:rPr>
        <w:t xml:space="preserve">65 </w:t>
      </w:r>
      <w:r w:rsidR="001A308A" w:rsidRPr="00731B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อย่างไรก็ตาม พบ</w:t>
      </w:r>
      <w:r w:rsidR="00B023EC" w:rsidRPr="00731BE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การกระทำผิดกฎหมายเกี่ยวกับ</w:t>
      </w:r>
      <w:r w:rsidR="001A308A" w:rsidRPr="00731B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เกี่ยวกับการบุกรุกพื้นที่ป่าและ</w:t>
      </w:r>
      <w:r w:rsidR="00B023EC" w:rsidRPr="00731BE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การค้าสัตว์ป่า</w:t>
      </w:r>
      <w:r w:rsidR="003B531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A308A" w:rsidRPr="00731B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มีแนวโน้มลดลง</w:t>
      </w:r>
    </w:p>
    <w:p w14:paraId="2E0D7F43" w14:textId="3CCCB15D" w:rsidR="00C62197" w:rsidRPr="00F028A1" w:rsidRDefault="001B2F3F" w:rsidP="00885D5E">
      <w:pPr>
        <w:tabs>
          <w:tab w:val="left" w:pos="1440"/>
          <w:tab w:val="left" w:pos="3402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Pr="00A81D3A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ทรัพยากรน้ำ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ปริมาณน้ำฝนเฉลี่ย 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 </w:t>
      </w:r>
      <w:r w:rsidR="00F028A1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มีแนวโน้ม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ลดลง </w:t>
      </w:r>
      <w:r w:rsidR="000615E8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</w:t>
      </w:r>
      <w:r w:rsidR="00C62197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ใน</w:t>
      </w:r>
      <w:r w:rsidR="00DA409D"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62197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พ.ศ. </w:t>
      </w:r>
      <w:r w:rsidR="00C62197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2564 </w:t>
      </w:r>
      <w:r w:rsidR="00C62197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ปริมาณน้ำฝนเฉลี่ย</w:t>
      </w:r>
      <w:r w:rsidR="00885D5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="00C62197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สูงกว่า พ.ศ. </w:t>
      </w:r>
      <w:r w:rsidR="00C62197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2563</w:t>
      </w:r>
      <w:r w:rsidR="003B5313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C62197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และสูงกว่าค่าปกติ</w:t>
      </w:r>
      <w:r w:rsidR="00C62197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C62197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ปริมาณน้ำท่า</w:t>
      </w:r>
      <w:r w:rsidR="00B40681"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ใน พ.ศ. </w:t>
      </w:r>
      <w:r w:rsidR="00B40681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2563</w:t>
      </w:r>
      <w:r w:rsidR="00B40681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/</w:t>
      </w:r>
      <w:r w:rsidR="00B40681"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2564 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มีปริมาณ 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</w:rPr>
        <w:t>213,447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ล้านลูกบาศก์เมตร </w:t>
      </w:r>
      <w:r w:rsidR="00B40681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เพิ่มขึ้นร้อยละ 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</w:rPr>
        <w:t>40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40681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23 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ส่วนศักยภาพแหล่งน้ำบาดาลที่สามารถนำมาใช้ได้อย่างปลอดภัย</w:t>
      </w:r>
      <w:r w:rsidR="00F028A1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มีปริมาณ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</w:rPr>
        <w:t>45,386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B531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ล้านลูกบาศก์เมตร</w:t>
      </w:r>
      <w:r w:rsidR="008E7E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 </w:t>
      </w:r>
      <w:r w:rsidR="00F028A1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C62197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คุณภาพของแหล่งน้ำบาดาลโดยทั่วไปอยู่ในเกณฑ์มาตรฐาน </w:t>
      </w:r>
      <w:r w:rsidR="00F028A1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2BD51AC" w14:textId="77B82AD8" w:rsidR="00A33ABB" w:rsidRPr="007E36E7" w:rsidRDefault="00A33ABB" w:rsidP="00885D5E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36E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7E36E7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A81D3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ทรัพยากรทางทะเลและชายฝั่ง</w:t>
      </w:r>
      <w:r w:rsidRPr="007E36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81D3A" w:rsidRPr="00A81D3A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8E7E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036A" w:rsidRPr="00A81D3A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7E36E7">
        <w:rPr>
          <w:rFonts w:ascii="TH SarabunPSK" w:hAnsi="TH SarabunPSK" w:cs="TH SarabunPSK"/>
          <w:sz w:val="32"/>
          <w:szCs w:val="32"/>
          <w:cs/>
        </w:rPr>
        <w:t>ความอุดมสมบูรณ์</w:t>
      </w:r>
      <w:r w:rsidR="00E6036A">
        <w:rPr>
          <w:rFonts w:ascii="TH SarabunPSK" w:hAnsi="TH SarabunPSK" w:cs="TH SarabunPSK" w:hint="cs"/>
          <w:sz w:val="32"/>
          <w:szCs w:val="32"/>
          <w:cs/>
        </w:rPr>
        <w:t>มากขึ้น โดย</w:t>
      </w:r>
      <w:r w:rsidR="007E36E7">
        <w:rPr>
          <w:rFonts w:ascii="TH SarabunPSK" w:hAnsi="TH SarabunPSK" w:cs="TH SarabunPSK" w:hint="cs"/>
          <w:sz w:val="32"/>
          <w:szCs w:val="32"/>
          <w:cs/>
        </w:rPr>
        <w:t>พิจารณาจาก</w:t>
      </w:r>
      <w:r w:rsidRPr="007E36E7">
        <w:rPr>
          <w:rFonts w:ascii="TH SarabunPSK" w:hAnsi="TH SarabunPSK" w:cs="TH SarabunPSK"/>
          <w:sz w:val="32"/>
          <w:szCs w:val="32"/>
          <w:cs/>
        </w:rPr>
        <w:t>ปริมาณ</w:t>
      </w:r>
      <w:r w:rsidR="00E6036A">
        <w:rPr>
          <w:rFonts w:ascii="TH SarabunPSK" w:hAnsi="TH SarabunPSK" w:cs="TH SarabunPSK"/>
          <w:sz w:val="32"/>
          <w:szCs w:val="32"/>
          <w:cs/>
        </w:rPr>
        <w:br/>
      </w:r>
      <w:r w:rsidRPr="007E36E7">
        <w:rPr>
          <w:rFonts w:ascii="TH SarabunPSK" w:hAnsi="TH SarabunPSK" w:cs="TH SarabunPSK"/>
          <w:sz w:val="32"/>
          <w:szCs w:val="32"/>
          <w:cs/>
        </w:rPr>
        <w:t>การจับสัตว์น้ำต่อหน่วยลงแรงประมง (</w:t>
      </w:r>
      <w:r w:rsidRPr="007E36E7">
        <w:rPr>
          <w:rFonts w:ascii="TH SarabunPSK" w:hAnsi="TH SarabunPSK" w:cs="TH SarabunPSK"/>
          <w:sz w:val="32"/>
          <w:szCs w:val="32"/>
        </w:rPr>
        <w:t>CPUE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E36E7">
        <w:rPr>
          <w:rFonts w:ascii="TH SarabunPSK" w:hAnsi="TH SarabunPSK" w:cs="TH SarabunPSK" w:hint="cs"/>
          <w:sz w:val="32"/>
          <w:szCs w:val="32"/>
          <w:cs/>
        </w:rPr>
        <w:t>ใน</w:t>
      </w:r>
      <w:r w:rsidR="007E36E7" w:rsidRPr="007E36E7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7E36E7" w:rsidRPr="007E36E7">
        <w:rPr>
          <w:rFonts w:ascii="TH SarabunPSK" w:hAnsi="TH SarabunPSK" w:cs="TH SarabunPSK"/>
          <w:sz w:val="32"/>
          <w:szCs w:val="32"/>
        </w:rPr>
        <w:t xml:space="preserve">2564 </w:t>
      </w:r>
      <w:r w:rsidRPr="007E36E7">
        <w:rPr>
          <w:rFonts w:ascii="TH SarabunPSK" w:hAnsi="TH SarabunPSK" w:cs="TH SarabunPSK"/>
          <w:sz w:val="32"/>
          <w:szCs w:val="32"/>
          <w:cs/>
        </w:rPr>
        <w:t>เพิ่มขึ้น</w:t>
      </w:r>
      <w:r w:rsidR="00CF4EAC" w:rsidRPr="007E36E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CF4EAC" w:rsidRPr="007E36E7">
        <w:rPr>
          <w:rFonts w:ascii="TH SarabunPSK" w:hAnsi="TH SarabunPSK" w:cs="TH SarabunPSK"/>
          <w:sz w:val="32"/>
          <w:szCs w:val="32"/>
        </w:rPr>
        <w:t>1</w:t>
      </w:r>
      <w:r w:rsidR="00CF4EAC" w:rsidRPr="007E36E7">
        <w:rPr>
          <w:rFonts w:ascii="TH SarabunPSK" w:hAnsi="TH SarabunPSK" w:cs="TH SarabunPSK"/>
          <w:sz w:val="32"/>
          <w:szCs w:val="32"/>
          <w:cs/>
        </w:rPr>
        <w:t>.</w:t>
      </w:r>
      <w:r w:rsidR="00CF4EAC" w:rsidRPr="007E36E7">
        <w:rPr>
          <w:rFonts w:ascii="TH SarabunPSK" w:hAnsi="TH SarabunPSK" w:cs="TH SarabunPSK"/>
          <w:sz w:val="32"/>
          <w:szCs w:val="32"/>
        </w:rPr>
        <w:t>47</w:t>
      </w:r>
      <w:r w:rsidR="00CF4EAC" w:rsidRPr="007E36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จาก พ.ศ. </w:t>
      </w:r>
      <w:r w:rsidRPr="007E36E7">
        <w:rPr>
          <w:rFonts w:ascii="TH SarabunPSK" w:hAnsi="TH SarabunPSK" w:cs="TH SarabunPSK"/>
          <w:sz w:val="32"/>
          <w:szCs w:val="32"/>
        </w:rPr>
        <w:t>2563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 ส่วนพื้นที่</w:t>
      </w:r>
      <w:r w:rsidR="00885D5E">
        <w:rPr>
          <w:rFonts w:ascii="TH SarabunPSK" w:hAnsi="TH SarabunPSK" w:cs="TH SarabunPSK"/>
          <w:sz w:val="32"/>
          <w:szCs w:val="32"/>
          <w:cs/>
        </w:rPr>
        <w:br/>
      </w:r>
      <w:r w:rsidRPr="007E36E7">
        <w:rPr>
          <w:rFonts w:ascii="TH SarabunPSK" w:hAnsi="TH SarabunPSK" w:cs="TH SarabunPSK"/>
          <w:sz w:val="32"/>
          <w:szCs w:val="32"/>
          <w:cs/>
        </w:rPr>
        <w:t>ป่า</w:t>
      </w:r>
      <w:r w:rsidR="00DF03B0" w:rsidRPr="007E36E7">
        <w:rPr>
          <w:rFonts w:ascii="TH SarabunPSK" w:hAnsi="TH SarabunPSK" w:cs="TH SarabunPSK" w:hint="cs"/>
          <w:sz w:val="32"/>
          <w:szCs w:val="32"/>
          <w:cs/>
        </w:rPr>
        <w:t>ชาย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เลนใน พ.ศ. </w:t>
      </w:r>
      <w:r w:rsidRPr="007E36E7">
        <w:rPr>
          <w:rFonts w:ascii="TH SarabunPSK" w:hAnsi="TH SarabunPSK" w:cs="TH SarabunPSK"/>
          <w:sz w:val="32"/>
          <w:szCs w:val="32"/>
        </w:rPr>
        <w:t xml:space="preserve">2563 </w:t>
      </w:r>
      <w:r w:rsidRPr="007E36E7">
        <w:rPr>
          <w:rFonts w:ascii="TH SarabunPSK" w:hAnsi="TH SarabunPSK" w:cs="TH SarabunPSK"/>
          <w:sz w:val="32"/>
          <w:szCs w:val="32"/>
          <w:cs/>
        </w:rPr>
        <w:t>เพิ่มขึ้น</w:t>
      </w:r>
      <w:r w:rsidR="007E36E7" w:rsidRPr="007E36E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7E36E7" w:rsidRPr="007E36E7">
        <w:rPr>
          <w:rFonts w:ascii="TH SarabunPSK" w:hAnsi="TH SarabunPSK" w:cs="TH SarabunPSK"/>
          <w:sz w:val="32"/>
          <w:szCs w:val="32"/>
        </w:rPr>
        <w:t>12</w:t>
      </w:r>
      <w:r w:rsidR="007E36E7" w:rsidRPr="007E36E7">
        <w:rPr>
          <w:rFonts w:ascii="TH SarabunPSK" w:hAnsi="TH SarabunPSK" w:cs="TH SarabunPSK"/>
          <w:sz w:val="32"/>
          <w:szCs w:val="32"/>
          <w:cs/>
        </w:rPr>
        <w:t>.</w:t>
      </w:r>
      <w:r w:rsidR="007E36E7" w:rsidRPr="007E36E7">
        <w:rPr>
          <w:rFonts w:ascii="TH SarabunPSK" w:hAnsi="TH SarabunPSK" w:cs="TH SarabunPSK"/>
          <w:sz w:val="32"/>
          <w:szCs w:val="32"/>
        </w:rPr>
        <w:t xml:space="preserve">93 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จาก พ.ศ. </w:t>
      </w:r>
      <w:r w:rsidRPr="007E36E7">
        <w:rPr>
          <w:rFonts w:ascii="TH SarabunPSK" w:hAnsi="TH SarabunPSK" w:cs="TH SarabunPSK"/>
          <w:sz w:val="32"/>
          <w:szCs w:val="32"/>
        </w:rPr>
        <w:t>256</w:t>
      </w:r>
      <w:r w:rsidR="00A07FF1">
        <w:rPr>
          <w:rFonts w:ascii="TH SarabunPSK" w:hAnsi="TH SarabunPSK" w:cs="TH SarabunPSK"/>
          <w:sz w:val="32"/>
          <w:szCs w:val="32"/>
        </w:rPr>
        <w:t>1</w:t>
      </w:r>
      <w:r w:rsidRPr="007E36E7">
        <w:rPr>
          <w:rFonts w:ascii="TH SarabunPSK" w:hAnsi="TH SarabunPSK" w:cs="TH SarabunPSK"/>
          <w:sz w:val="32"/>
          <w:szCs w:val="32"/>
        </w:rPr>
        <w:t xml:space="preserve"> </w:t>
      </w:r>
      <w:r w:rsidR="00B40681" w:rsidRPr="007E36E7">
        <w:rPr>
          <w:rFonts w:ascii="TH SarabunPSK" w:hAnsi="TH SarabunPSK" w:cs="TH SarabunPSK" w:hint="cs"/>
          <w:sz w:val="32"/>
          <w:szCs w:val="32"/>
          <w:cs/>
        </w:rPr>
        <w:t>แหล่ง</w:t>
      </w:r>
      <w:r w:rsidRPr="007E36E7">
        <w:rPr>
          <w:rFonts w:ascii="TH SarabunPSK" w:hAnsi="TH SarabunPSK" w:cs="TH SarabunPSK"/>
          <w:sz w:val="32"/>
          <w:szCs w:val="32"/>
          <w:cs/>
        </w:rPr>
        <w:t>หญ้าทะเล</w:t>
      </w:r>
      <w:r w:rsidR="00F05583">
        <w:rPr>
          <w:rFonts w:ascii="TH SarabunPSK" w:hAnsi="TH SarabunPSK" w:cs="TH SarabunPSK" w:hint="cs"/>
          <w:sz w:val="32"/>
          <w:szCs w:val="32"/>
          <w:cs/>
        </w:rPr>
        <w:t xml:space="preserve"> ใน พ.ศ. 2564 </w:t>
      </w:r>
      <w:r w:rsidRPr="007E36E7">
        <w:rPr>
          <w:rFonts w:ascii="TH SarabunPSK" w:hAnsi="TH SarabunPSK" w:cs="TH SarabunPSK"/>
          <w:sz w:val="32"/>
          <w:szCs w:val="32"/>
          <w:cs/>
        </w:rPr>
        <w:t>ส่วนให</w:t>
      </w:r>
      <w:r w:rsidR="00E6036A">
        <w:rPr>
          <w:rFonts w:ascii="TH SarabunPSK" w:hAnsi="TH SarabunPSK" w:cs="TH SarabunPSK"/>
          <w:sz w:val="32"/>
          <w:szCs w:val="32"/>
          <w:cs/>
        </w:rPr>
        <w:t>ญ่</w:t>
      </w:r>
      <w:r w:rsidR="00F05583">
        <w:rPr>
          <w:rFonts w:ascii="TH SarabunPSK" w:hAnsi="TH SarabunPSK" w:cs="TH SarabunPSK"/>
          <w:sz w:val="32"/>
          <w:szCs w:val="32"/>
          <w:cs/>
        </w:rPr>
        <w:br/>
      </w:r>
      <w:r w:rsidR="00E6036A">
        <w:rPr>
          <w:rFonts w:ascii="TH SarabunPSK" w:hAnsi="TH SarabunPSK" w:cs="TH SarabunPSK"/>
          <w:sz w:val="32"/>
          <w:szCs w:val="32"/>
          <w:cs/>
        </w:rPr>
        <w:t>มีสถานภาพ</w:t>
      </w:r>
      <w:r w:rsidR="00B40681" w:rsidRPr="007E36E7">
        <w:rPr>
          <w:rFonts w:ascii="TH SarabunPSK" w:hAnsi="TH SarabunPSK" w:cs="TH SarabunPSK"/>
          <w:sz w:val="32"/>
          <w:szCs w:val="32"/>
          <w:cs/>
        </w:rPr>
        <w:t>สมบูรณ์ปานกลาง</w:t>
      </w:r>
      <w:r w:rsidR="00E6036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6036A" w:rsidRPr="007E36E7">
        <w:rPr>
          <w:rFonts w:ascii="TH SarabunPSK" w:hAnsi="TH SarabunPSK" w:cs="TH SarabunPSK" w:hint="cs"/>
          <w:sz w:val="32"/>
          <w:szCs w:val="32"/>
          <w:cs/>
        </w:rPr>
        <w:t xml:space="preserve">มีแนวโน้มสมบูรณ์ขึ้น </w:t>
      </w:r>
      <w:r w:rsidR="00B40681" w:rsidRPr="007E36E7">
        <w:rPr>
          <w:rFonts w:ascii="TH SarabunPSK" w:hAnsi="TH SarabunPSK" w:cs="TH SarabunPSK"/>
          <w:sz w:val="32"/>
          <w:szCs w:val="32"/>
          <w:cs/>
        </w:rPr>
        <w:t>เช่นเ</w:t>
      </w:r>
      <w:r w:rsidR="00B40681" w:rsidRPr="007E36E7">
        <w:rPr>
          <w:rFonts w:ascii="TH SarabunPSK" w:hAnsi="TH SarabunPSK" w:cs="TH SarabunPSK" w:hint="cs"/>
          <w:sz w:val="32"/>
          <w:szCs w:val="32"/>
          <w:cs/>
        </w:rPr>
        <w:t>ดียวกับ</w:t>
      </w:r>
      <w:r w:rsidRPr="007E36E7">
        <w:rPr>
          <w:rFonts w:ascii="TH SarabunPSK" w:hAnsi="TH SarabunPSK" w:cs="TH SarabunPSK"/>
          <w:sz w:val="32"/>
          <w:szCs w:val="32"/>
          <w:cs/>
        </w:rPr>
        <w:t>แนวปะการัง</w:t>
      </w:r>
      <w:r w:rsidR="00B40681" w:rsidRPr="007E36E7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7E36E7">
        <w:rPr>
          <w:rFonts w:ascii="TH SarabunPSK" w:hAnsi="TH SarabunPSK" w:cs="TH SarabunPSK"/>
          <w:sz w:val="32"/>
          <w:szCs w:val="32"/>
          <w:cs/>
        </w:rPr>
        <w:t>มีสถานภาพสมบูรณ์ดี</w:t>
      </w:r>
      <w:r w:rsidR="00E6036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6036A" w:rsidRPr="007E36E7">
        <w:rPr>
          <w:rFonts w:ascii="TH SarabunPSK" w:hAnsi="TH SarabunPSK" w:cs="TH SarabunPSK" w:hint="cs"/>
          <w:sz w:val="32"/>
          <w:szCs w:val="32"/>
          <w:cs/>
        </w:rPr>
        <w:t>มีแนวโน้มสมบูรณ์ขึ้น</w:t>
      </w:r>
      <w:r w:rsidR="00E603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36E7">
        <w:rPr>
          <w:rFonts w:ascii="TH SarabunPSK" w:hAnsi="TH SarabunPSK" w:cs="TH SarabunPSK"/>
          <w:sz w:val="32"/>
          <w:szCs w:val="32"/>
          <w:cs/>
        </w:rPr>
        <w:t>ขณะที่</w:t>
      </w:r>
      <w:r w:rsidR="00DF03B0" w:rsidRPr="007E36E7">
        <w:rPr>
          <w:rFonts w:ascii="TH SarabunPSK" w:hAnsi="TH SarabunPSK" w:cs="TH SarabunPSK"/>
          <w:sz w:val="32"/>
          <w:szCs w:val="32"/>
          <w:cs/>
        </w:rPr>
        <w:t>ปัญหา</w:t>
      </w:r>
      <w:r w:rsidRPr="007E36E7">
        <w:rPr>
          <w:rFonts w:ascii="TH SarabunPSK" w:hAnsi="TH SarabunPSK" w:cs="TH SarabunPSK"/>
          <w:sz w:val="32"/>
          <w:szCs w:val="32"/>
          <w:cs/>
        </w:rPr>
        <w:t>การกัดเซาะชายฝั่งรุนแรง</w:t>
      </w:r>
      <w:r w:rsidR="00F05583"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  <w:r w:rsidR="00E603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5DF1">
        <w:rPr>
          <w:rFonts w:ascii="TH SarabunPSK" w:hAnsi="TH SarabunPSK" w:cs="TH SarabunPSK" w:hint="cs"/>
          <w:sz w:val="32"/>
          <w:szCs w:val="32"/>
          <w:cs/>
        </w:rPr>
        <w:t>สัตว์ทะเลหายากเกยตื้นลดลง และ</w:t>
      </w:r>
      <w:r w:rsidR="00C35E24">
        <w:rPr>
          <w:rFonts w:ascii="TH SarabunPSK" w:hAnsi="TH SarabunPSK" w:cs="TH SarabunPSK"/>
          <w:sz w:val="32"/>
          <w:szCs w:val="32"/>
          <w:cs/>
        </w:rPr>
        <w:br/>
      </w:r>
      <w:r w:rsidR="00595DF1">
        <w:rPr>
          <w:rFonts w:ascii="TH SarabunPSK" w:hAnsi="TH SarabunPSK" w:cs="TH SarabunPSK" w:hint="cs"/>
          <w:sz w:val="32"/>
          <w:szCs w:val="32"/>
          <w:cs/>
        </w:rPr>
        <w:t>พบเต่าทะเลวางไข่เพิ่มขึ้น</w:t>
      </w:r>
    </w:p>
    <w:p w14:paraId="33F2EF6E" w14:textId="5FE2EC51" w:rsidR="00A33ABB" w:rsidRPr="007E36E7" w:rsidRDefault="00A33ABB" w:rsidP="00885D5E">
      <w:pPr>
        <w:spacing w:after="0" w:line="240" w:lineRule="auto"/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95DF1">
        <w:rPr>
          <w:rFonts w:ascii="TH SarabunPSK" w:hAnsi="TH SarabunPSK" w:cs="TH SarabunPSK"/>
          <w:b/>
          <w:bCs/>
          <w:spacing w:val="-6"/>
          <w:sz w:val="32"/>
          <w:szCs w:val="32"/>
        </w:rPr>
        <w:t>7</w:t>
      </w:r>
      <w:r w:rsidRPr="00595DF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) </w:t>
      </w:r>
      <w:r w:rsidRPr="00595DF1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</w:rPr>
        <w:t>ความหลากหลายทางชีวภาพ</w:t>
      </w:r>
      <w:r w:rsidR="007E36E7" w:rsidRPr="00595D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595DF1">
        <w:rPr>
          <w:rFonts w:ascii="TH SarabunPSK" w:hAnsi="TH SarabunPSK" w:cs="TH SarabunPSK"/>
          <w:spacing w:val="-6"/>
          <w:sz w:val="32"/>
          <w:szCs w:val="32"/>
          <w:cs/>
        </w:rPr>
        <w:t xml:space="preserve">ใน พ.ศ. </w:t>
      </w:r>
      <w:r w:rsidR="00A04204" w:rsidRPr="00595DF1">
        <w:rPr>
          <w:rFonts w:ascii="TH SarabunPSK" w:hAnsi="TH SarabunPSK" w:cs="TH SarabunPSK"/>
          <w:spacing w:val="-6"/>
          <w:sz w:val="32"/>
          <w:szCs w:val="32"/>
        </w:rPr>
        <w:t>2564</w:t>
      </w:r>
      <w:r w:rsidR="00A04204" w:rsidRPr="00595DF1">
        <w:rPr>
          <w:rFonts w:ascii="TH SarabunPSK" w:hAnsi="TH SarabunPSK" w:cs="TH SarabunPSK"/>
          <w:spacing w:val="-6"/>
          <w:sz w:val="32"/>
          <w:szCs w:val="32"/>
          <w:cs/>
        </w:rPr>
        <w:t>-</w:t>
      </w:r>
      <w:r w:rsidRPr="00595DF1">
        <w:rPr>
          <w:rFonts w:ascii="TH SarabunPSK" w:hAnsi="TH SarabunPSK" w:cs="TH SarabunPSK"/>
          <w:spacing w:val="-6"/>
          <w:sz w:val="32"/>
          <w:szCs w:val="32"/>
        </w:rPr>
        <w:t xml:space="preserve">2565 </w:t>
      </w:r>
      <w:r w:rsidRPr="00595DF1">
        <w:rPr>
          <w:rFonts w:ascii="TH SarabunPSK" w:hAnsi="TH SarabunPSK" w:cs="TH SarabunPSK"/>
          <w:spacing w:val="-6"/>
          <w:sz w:val="32"/>
          <w:szCs w:val="32"/>
          <w:cs/>
        </w:rPr>
        <w:t>มีการค้นพบสิ่งมีชีวิตชนิดพันธุ์ใหม่</w:t>
      </w:r>
      <w:r w:rsidR="00A04204" w:rsidRPr="00595DF1">
        <w:rPr>
          <w:rFonts w:ascii="TH SarabunPSK" w:hAnsi="TH SarabunPSK" w:cs="TH SarabunPSK" w:hint="cs"/>
          <w:spacing w:val="-6"/>
          <w:sz w:val="32"/>
          <w:szCs w:val="32"/>
          <w:cs/>
        </w:rPr>
        <w:t>ในประเทศไทย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 ได้แก่ พืชจำนวน </w:t>
      </w:r>
      <w:r w:rsidRPr="007E36E7">
        <w:rPr>
          <w:rFonts w:ascii="TH SarabunPSK" w:hAnsi="TH SarabunPSK" w:cs="TH SarabunPSK"/>
          <w:sz w:val="32"/>
          <w:szCs w:val="32"/>
        </w:rPr>
        <w:t>2</w:t>
      </w:r>
      <w:r w:rsidR="00595DF1">
        <w:rPr>
          <w:rFonts w:ascii="TH SarabunPSK" w:hAnsi="TH SarabunPSK" w:cs="TH SarabunPSK"/>
          <w:sz w:val="32"/>
          <w:szCs w:val="32"/>
        </w:rPr>
        <w:t>9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 ชนิด สัตว์มีกระดูกสันหลัง </w:t>
      </w:r>
      <w:r w:rsidR="00A04204" w:rsidRPr="007E36E7">
        <w:rPr>
          <w:rFonts w:ascii="TH SarabunPSK" w:hAnsi="TH SarabunPSK" w:cs="TH SarabunPSK"/>
          <w:sz w:val="32"/>
          <w:szCs w:val="32"/>
        </w:rPr>
        <w:t>3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 ชนิด </w:t>
      </w:r>
      <w:r w:rsidR="00595DF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07FF1" w:rsidRPr="007E36E7">
        <w:rPr>
          <w:rFonts w:ascii="TH SarabunPSK" w:hAnsi="TH SarabunPSK" w:cs="TH SarabunPSK"/>
          <w:sz w:val="32"/>
          <w:szCs w:val="32"/>
          <w:cs/>
        </w:rPr>
        <w:t xml:space="preserve">สัตว์ไม่มีกระดูกสันหลัง </w:t>
      </w:r>
      <w:r w:rsidR="00A07FF1" w:rsidRPr="007E36E7">
        <w:rPr>
          <w:rFonts w:ascii="TH SarabunPSK" w:hAnsi="TH SarabunPSK" w:cs="TH SarabunPSK"/>
          <w:sz w:val="32"/>
          <w:szCs w:val="32"/>
        </w:rPr>
        <w:t xml:space="preserve">10 </w:t>
      </w:r>
      <w:r w:rsidR="00A07FF1" w:rsidRPr="007E36E7">
        <w:rPr>
          <w:rFonts w:ascii="TH SarabunPSK" w:hAnsi="TH SarabunPSK" w:cs="TH SarabunPSK"/>
          <w:sz w:val="32"/>
          <w:szCs w:val="32"/>
          <w:cs/>
        </w:rPr>
        <w:t>ชนิด</w:t>
      </w:r>
      <w:r w:rsidR="00A07FF1">
        <w:rPr>
          <w:rFonts w:ascii="TH SarabunPSK" w:hAnsi="TH SarabunPSK" w:cs="TH SarabunPSK"/>
          <w:sz w:val="32"/>
          <w:szCs w:val="32"/>
        </w:rPr>
        <w:t xml:space="preserve"> </w:t>
      </w:r>
      <w:r w:rsidR="00A07FF1" w:rsidRPr="007E36E7">
        <w:rPr>
          <w:rFonts w:ascii="TH SarabunPSK" w:hAnsi="TH SarabunPSK" w:cs="TH SarabunPSK"/>
          <w:sz w:val="32"/>
          <w:szCs w:val="32"/>
          <w:cs/>
        </w:rPr>
        <w:t>ซึ่งส่วนใหญ่สำรวจพ</w:t>
      </w:r>
      <w:r w:rsidR="00A07FF1">
        <w:rPr>
          <w:rFonts w:ascii="TH SarabunPSK" w:hAnsi="TH SarabunPSK" w:cs="TH SarabunPSK"/>
          <w:sz w:val="32"/>
          <w:szCs w:val="32"/>
          <w:cs/>
        </w:rPr>
        <w:t>บบริเวณถ้ำและพื้นที่ภูเขาหินปูน</w:t>
      </w:r>
      <w:r w:rsidR="00A07FF1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A07FF1" w:rsidRPr="007E36E7">
        <w:rPr>
          <w:rFonts w:ascii="TH SarabunPSK" w:hAnsi="TH SarabunPSK" w:cs="TH SarabunPSK"/>
          <w:sz w:val="32"/>
          <w:szCs w:val="32"/>
          <w:cs/>
        </w:rPr>
        <w:t xml:space="preserve">เป็นถิ่นที่อยู่อาศัยของสิ่งมีชีวิตที่มีความเป็นเอกลักษณ์เฉพาะตัว </w:t>
      </w:r>
      <w:r w:rsidRPr="007E36E7">
        <w:rPr>
          <w:rFonts w:ascii="TH SarabunPSK" w:hAnsi="TH SarabunPSK" w:cs="TH SarabunPSK"/>
          <w:sz w:val="32"/>
          <w:szCs w:val="32"/>
          <w:cs/>
        </w:rPr>
        <w:t>และ</w:t>
      </w:r>
      <w:r w:rsidR="00595DF1">
        <w:rPr>
          <w:rFonts w:ascii="TH SarabunPSK" w:hAnsi="TH SarabunPSK" w:cs="TH SarabunPSK"/>
          <w:sz w:val="32"/>
          <w:szCs w:val="32"/>
          <w:cs/>
        </w:rPr>
        <w:br/>
      </w:r>
      <w:r w:rsidR="002D0322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จุลินทรีย์ </w:t>
      </w:r>
      <w:r w:rsidRPr="007E36E7">
        <w:rPr>
          <w:rFonts w:ascii="TH SarabunPSK" w:hAnsi="TH SarabunPSK" w:cs="TH SarabunPSK"/>
          <w:sz w:val="32"/>
          <w:szCs w:val="32"/>
        </w:rPr>
        <w:t xml:space="preserve">2 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ชนิด </w:t>
      </w:r>
      <w:r w:rsidR="007E36E7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7E36E7">
        <w:rPr>
          <w:rFonts w:ascii="TH SarabunPSK" w:hAnsi="TH SarabunPSK" w:cs="TH SarabunPSK"/>
          <w:sz w:val="32"/>
          <w:szCs w:val="32"/>
          <w:cs/>
        </w:rPr>
        <w:t>การประเมินสถานภาพการถูกคุกคาม</w:t>
      </w:r>
      <w:r w:rsidR="007E36E7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E36E7">
        <w:rPr>
          <w:rFonts w:ascii="TH SarabunPSK" w:hAnsi="TH SarabunPSK" w:cs="TH SarabunPSK"/>
          <w:sz w:val="32"/>
          <w:szCs w:val="32"/>
          <w:cs/>
        </w:rPr>
        <w:t>สัตว์มีกระดูกสันหลัง</w:t>
      </w:r>
      <w:r w:rsidR="007E36E7" w:rsidRPr="007E36E7">
        <w:rPr>
          <w:rFonts w:ascii="TH SarabunPSK" w:hAnsi="TH SarabunPSK" w:cs="TH SarabunPSK"/>
          <w:sz w:val="32"/>
          <w:szCs w:val="32"/>
          <w:cs/>
        </w:rPr>
        <w:t xml:space="preserve">ใน พ.ศ. </w:t>
      </w:r>
      <w:r w:rsidR="007E36E7" w:rsidRPr="007E36E7">
        <w:rPr>
          <w:rFonts w:ascii="TH SarabunPSK" w:hAnsi="TH SarabunPSK" w:cs="TH SarabunPSK"/>
          <w:sz w:val="32"/>
          <w:szCs w:val="32"/>
        </w:rPr>
        <w:t xml:space="preserve">2563 </w:t>
      </w:r>
      <w:r w:rsidR="00F65075" w:rsidRPr="007E36E7">
        <w:rPr>
          <w:rFonts w:ascii="TH SarabunPSK" w:hAnsi="TH SarabunPSK" w:cs="TH SarabunPSK"/>
          <w:sz w:val="32"/>
          <w:szCs w:val="32"/>
          <w:cs/>
        </w:rPr>
        <w:t>เพิ่ม</w:t>
      </w:r>
      <w:r w:rsidR="00595DF1">
        <w:rPr>
          <w:rFonts w:ascii="TH SarabunPSK" w:hAnsi="TH SarabunPSK" w:cs="TH SarabunPSK" w:hint="cs"/>
          <w:sz w:val="32"/>
          <w:szCs w:val="32"/>
          <w:cs/>
        </w:rPr>
        <w:t>ขึ้นจาก พ.ศ. 2560</w:t>
      </w:r>
    </w:p>
    <w:p w14:paraId="10B87DB5" w14:textId="01402464" w:rsidR="00124953" w:rsidRPr="007E36E7" w:rsidRDefault="00124953" w:rsidP="00885D5E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E36E7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7E36E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E36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1D3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สถานการณ์มลพิษ</w:t>
      </w:r>
      <w:r w:rsidR="00C74345" w:rsidRPr="007E36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E1D7F">
        <w:rPr>
          <w:rFonts w:ascii="TH SarabunPSK" w:hAnsi="TH SarabunPSK" w:cs="TH SarabunPSK" w:hint="cs"/>
          <w:sz w:val="32"/>
          <w:szCs w:val="32"/>
          <w:cs/>
        </w:rPr>
        <w:t>ใน</w:t>
      </w:r>
      <w:r w:rsidR="00EE1D7F" w:rsidRPr="007E36E7">
        <w:rPr>
          <w:rFonts w:ascii="TH SarabunPSK" w:hAnsi="TH SarabunPSK" w:cs="TH SarabunPSK"/>
          <w:sz w:val="32"/>
          <w:szCs w:val="32"/>
          <w:cs/>
        </w:rPr>
        <w:t xml:space="preserve"> พ.ศ. 2564 </w:t>
      </w:r>
      <w:r w:rsidR="00A04204" w:rsidRPr="007E36E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คุณภาพอากาศ</w:t>
      </w:r>
      <w:r w:rsidR="00A04204" w:rsidRPr="007E36E7">
        <w:rPr>
          <w:rFonts w:ascii="TH SarabunPSK" w:hAnsi="TH SarabunPSK" w:cs="TH SarabunPSK"/>
          <w:sz w:val="32"/>
          <w:szCs w:val="32"/>
          <w:cs/>
        </w:rPr>
        <w:t>ภาพรวม</w:t>
      </w:r>
      <w:r w:rsidR="007E36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4204" w:rsidRPr="007E36E7">
        <w:rPr>
          <w:rFonts w:ascii="TH SarabunPSK" w:hAnsi="TH SarabunPSK" w:cs="TH SarabunPSK"/>
          <w:sz w:val="32"/>
          <w:szCs w:val="32"/>
          <w:cs/>
        </w:rPr>
        <w:t xml:space="preserve">มีแนวโน้มดีขึ้น พบค่าฝุ่นละออง </w:t>
      </w:r>
      <w:r w:rsidR="00A04204" w:rsidRPr="007E36E7">
        <w:rPr>
          <w:rFonts w:ascii="TH SarabunPSK" w:hAnsi="TH SarabunPSK" w:cs="TH SarabunPSK"/>
          <w:sz w:val="32"/>
          <w:szCs w:val="32"/>
        </w:rPr>
        <w:t>PM</w:t>
      </w:r>
      <w:r w:rsidR="00A04204" w:rsidRPr="007E36E7">
        <w:rPr>
          <w:rFonts w:ascii="TH SarabunPSK" w:hAnsi="TH SarabunPSK" w:cs="TH SarabunPSK"/>
          <w:sz w:val="32"/>
          <w:szCs w:val="32"/>
          <w:vertAlign w:val="subscript"/>
        </w:rPr>
        <w:t>10</w:t>
      </w:r>
      <w:r w:rsidR="00A04204" w:rsidRPr="007E36E7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="00A04204" w:rsidRPr="007E36E7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04204" w:rsidRPr="007E36E7">
        <w:rPr>
          <w:rFonts w:ascii="TH SarabunPSK" w:hAnsi="TH SarabunPSK" w:cs="TH SarabunPSK"/>
          <w:sz w:val="32"/>
          <w:szCs w:val="32"/>
        </w:rPr>
        <w:t>PM</w:t>
      </w:r>
      <w:r w:rsidR="00A04204" w:rsidRPr="007E36E7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A04204" w:rsidRPr="007E36E7">
        <w:rPr>
          <w:rFonts w:ascii="TH SarabunPSK" w:hAnsi="TH SarabunPSK" w:cs="TH SarabunPSK"/>
          <w:sz w:val="32"/>
          <w:szCs w:val="32"/>
          <w:vertAlign w:val="subscript"/>
          <w:cs/>
        </w:rPr>
        <w:t>.</w:t>
      </w:r>
      <w:r w:rsidR="00A04204" w:rsidRPr="007E36E7">
        <w:rPr>
          <w:rFonts w:ascii="TH SarabunPSK" w:hAnsi="TH SarabunPSK" w:cs="TH SarabunPSK"/>
          <w:sz w:val="32"/>
          <w:szCs w:val="32"/>
          <w:vertAlign w:val="subscript"/>
        </w:rPr>
        <w:t>5</w:t>
      </w:r>
      <w:r w:rsidR="00A04204" w:rsidRPr="007E36E7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 </w:t>
      </w:r>
      <w:r w:rsidR="00A04204" w:rsidRPr="007E36E7">
        <w:rPr>
          <w:rFonts w:ascii="TH SarabunPSK" w:hAnsi="TH SarabunPSK" w:cs="TH SarabunPSK"/>
          <w:sz w:val="32"/>
          <w:szCs w:val="32"/>
          <w:cs/>
        </w:rPr>
        <w:t>มีค่า</w:t>
      </w:r>
      <w:r w:rsidR="00AE7DAE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A04204" w:rsidRPr="007E36E7">
        <w:rPr>
          <w:rFonts w:ascii="TH SarabunPSK" w:hAnsi="TH SarabunPSK" w:cs="TH SarabunPSK"/>
          <w:sz w:val="32"/>
          <w:szCs w:val="32"/>
          <w:cs/>
        </w:rPr>
        <w:t>รายปีทั้งประเทศไม่เกินมาตรฐาน ยกเว้น</w:t>
      </w:r>
      <w:r w:rsidR="00A04204" w:rsidRPr="007E36E7">
        <w:rPr>
          <w:rFonts w:ascii="TH SarabunPSK" w:hAnsi="TH SarabunPSK" w:cs="TH SarabunPSK" w:hint="cs"/>
          <w:sz w:val="32"/>
          <w:szCs w:val="32"/>
          <w:cs/>
        </w:rPr>
        <w:t>ใน</w:t>
      </w:r>
      <w:r w:rsidR="00A04204" w:rsidRPr="007E36E7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A04204" w:rsidRPr="007E36E7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6F13BD">
        <w:rPr>
          <w:rFonts w:ascii="TH SarabunPSK" w:hAnsi="TH SarabunPSK" w:cs="TH SarabunPSK"/>
          <w:sz w:val="32"/>
          <w:szCs w:val="32"/>
          <w:cs/>
        </w:rPr>
        <w:t>สระบุรีและในบาง</w:t>
      </w:r>
      <w:r w:rsidR="00EE1D7F">
        <w:rPr>
          <w:rFonts w:ascii="TH SarabunPSK" w:hAnsi="TH SarabunPSK" w:cs="TH SarabunPSK" w:hint="cs"/>
          <w:sz w:val="32"/>
          <w:szCs w:val="32"/>
          <w:cs/>
        </w:rPr>
        <w:t xml:space="preserve">จังหวัด </w:t>
      </w:r>
      <w:r w:rsidR="00EE1D7F">
        <w:rPr>
          <w:rFonts w:ascii="TH SarabunPSK" w:hAnsi="TH SarabunPSK" w:cs="TH SarabunPSK"/>
          <w:sz w:val="32"/>
          <w:szCs w:val="32"/>
          <w:cs/>
        </w:rPr>
        <w:br/>
      </w:r>
      <w:r w:rsidR="00EE1D7F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A04204" w:rsidRPr="007E36E7">
        <w:rPr>
          <w:rFonts w:ascii="TH SarabunPSK" w:hAnsi="TH SarabunPSK" w:cs="TH SarabunPSK"/>
          <w:sz w:val="32"/>
          <w:szCs w:val="32"/>
          <w:cs/>
        </w:rPr>
        <w:t xml:space="preserve">สถานการณ์หมอกควันในภาคเหนือมีแนวโน้มดีขึ้น </w:t>
      </w:r>
      <w:r w:rsidR="00A04204" w:rsidRPr="007E36E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ระดับเสียง</w:t>
      </w:r>
      <w:r w:rsidR="00A04204" w:rsidRPr="007E36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E1D7F">
        <w:rPr>
          <w:rFonts w:ascii="TH SarabunPSK" w:hAnsi="TH SarabunPSK" w:cs="TH SarabunPSK"/>
          <w:sz w:val="32"/>
          <w:szCs w:val="32"/>
          <w:cs/>
        </w:rPr>
        <w:t>ในเมืองให</w:t>
      </w:r>
      <w:r w:rsidR="00EE1D7F">
        <w:rPr>
          <w:rFonts w:ascii="TH SarabunPSK" w:hAnsi="TH SarabunPSK" w:cs="TH SarabunPSK" w:hint="cs"/>
          <w:sz w:val="32"/>
          <w:szCs w:val="32"/>
          <w:cs/>
        </w:rPr>
        <w:t>ญ่</w:t>
      </w:r>
      <w:r w:rsidR="007E36E7">
        <w:rPr>
          <w:rFonts w:ascii="TH SarabunPSK" w:hAnsi="TH SarabunPSK" w:cs="TH SarabunPSK"/>
          <w:sz w:val="32"/>
          <w:szCs w:val="32"/>
          <w:cs/>
        </w:rPr>
        <w:t>ส่วนใหญ่อยู่ในเกณฑ์มาตรฐาน</w:t>
      </w:r>
      <w:r w:rsidR="00A04204" w:rsidRPr="007E36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17D9" w:rsidRPr="007E36E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คุณภาพแหล่งน้ำ</w:t>
      </w:r>
      <w:r w:rsidR="00483F60" w:rsidRPr="007E36E7">
        <w:rPr>
          <w:rFonts w:ascii="TH SarabunPSK" w:hAnsi="TH SarabunPSK" w:cs="TH SarabunPSK"/>
          <w:sz w:val="32"/>
          <w:szCs w:val="32"/>
          <w:cs/>
        </w:rPr>
        <w:t xml:space="preserve">โดยรวมมีคุณภาพน้ำดีขึ้น </w:t>
      </w:r>
      <w:r w:rsidR="006F13BD">
        <w:rPr>
          <w:rFonts w:ascii="TH SarabunPSK" w:hAnsi="TH SarabunPSK" w:cs="TH SarabunPSK" w:hint="cs"/>
          <w:sz w:val="32"/>
          <w:szCs w:val="32"/>
          <w:cs/>
        </w:rPr>
        <w:t xml:space="preserve">แหล่งน้ำที่อยู่ในเกณฑ์เสื่อมโทรมลดลง </w:t>
      </w:r>
      <w:r w:rsidR="006B17D9" w:rsidRPr="007E36E7">
        <w:rPr>
          <w:rFonts w:ascii="TH SarabunPSK" w:hAnsi="TH SarabunPSK" w:cs="TH SarabunPSK"/>
          <w:sz w:val="32"/>
          <w:szCs w:val="32"/>
          <w:cs/>
        </w:rPr>
        <w:t xml:space="preserve">เมื่อพิจารณาในช่วง </w:t>
      </w:r>
      <w:r w:rsidR="006B17D9" w:rsidRPr="007E36E7">
        <w:rPr>
          <w:rFonts w:ascii="TH SarabunPSK" w:hAnsi="TH SarabunPSK" w:cs="TH SarabunPSK"/>
          <w:sz w:val="32"/>
          <w:szCs w:val="32"/>
        </w:rPr>
        <w:t xml:space="preserve">10 </w:t>
      </w:r>
      <w:r w:rsidR="006B17D9" w:rsidRPr="007E36E7">
        <w:rPr>
          <w:rFonts w:ascii="TH SarabunPSK" w:hAnsi="TH SarabunPSK" w:cs="TH SarabunPSK"/>
          <w:sz w:val="32"/>
          <w:szCs w:val="32"/>
          <w:cs/>
        </w:rPr>
        <w:t>ปีที่ผ่านมา พบว่า</w:t>
      </w:r>
      <w:r w:rsidR="00483F60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="006F13BD">
        <w:rPr>
          <w:rFonts w:ascii="TH SarabunPSK" w:hAnsi="TH SarabunPSK" w:cs="TH SarabunPSK" w:hint="cs"/>
          <w:sz w:val="32"/>
          <w:szCs w:val="32"/>
          <w:cs/>
        </w:rPr>
        <w:t>แหล่งน้ำผิวดินที่</w:t>
      </w:r>
      <w:r w:rsidR="00483F60">
        <w:rPr>
          <w:rFonts w:ascii="TH SarabunPSK" w:hAnsi="TH SarabunPSK" w:cs="TH SarabunPSK" w:hint="cs"/>
          <w:sz w:val="32"/>
          <w:szCs w:val="32"/>
          <w:cs/>
        </w:rPr>
        <w:t>อ</w:t>
      </w:r>
      <w:r w:rsidR="006B17D9" w:rsidRPr="007E36E7">
        <w:rPr>
          <w:rFonts w:ascii="TH SarabunPSK" w:hAnsi="TH SarabunPSK" w:cs="TH SarabunPSK"/>
          <w:sz w:val="32"/>
          <w:szCs w:val="32"/>
          <w:cs/>
        </w:rPr>
        <w:t xml:space="preserve">ยู่ในเกณฑ์พอใช้ถึงดีมีแนวโน้มเพิ่มขึ้น </w:t>
      </w:r>
      <w:r w:rsidR="00483F60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483F60">
        <w:rPr>
          <w:rFonts w:ascii="TH SarabunPSK" w:hAnsi="TH SarabunPSK" w:cs="TH SarabunPSK"/>
          <w:sz w:val="32"/>
          <w:szCs w:val="32"/>
          <w:cs/>
        </w:rPr>
        <w:t>คุณภาพน้ำทะเลชายฝั่</w:t>
      </w:r>
      <w:r w:rsidR="00483F60">
        <w:rPr>
          <w:rFonts w:ascii="TH SarabunPSK" w:hAnsi="TH SarabunPSK" w:cs="TH SarabunPSK" w:hint="cs"/>
          <w:sz w:val="32"/>
          <w:szCs w:val="32"/>
          <w:cs/>
        </w:rPr>
        <w:t>ง</w:t>
      </w:r>
      <w:r w:rsidR="00316E90">
        <w:rPr>
          <w:rFonts w:ascii="TH SarabunPSK" w:hAnsi="TH SarabunPSK" w:cs="TH SarabunPSK"/>
          <w:sz w:val="32"/>
          <w:szCs w:val="32"/>
          <w:cs/>
        </w:rPr>
        <w:br/>
      </w:r>
      <w:r w:rsidR="00483F60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="006B17D9" w:rsidRPr="007E36E7">
        <w:rPr>
          <w:rFonts w:ascii="TH SarabunPSK" w:hAnsi="TH SarabunPSK" w:cs="TH SarabunPSK"/>
          <w:sz w:val="32"/>
          <w:szCs w:val="32"/>
          <w:cs/>
        </w:rPr>
        <w:t>อยู่ในเกณฑ์</w:t>
      </w:r>
      <w:r w:rsidR="00316E90">
        <w:rPr>
          <w:rFonts w:ascii="TH SarabunPSK" w:hAnsi="TH SarabunPSK" w:cs="TH SarabunPSK" w:hint="cs"/>
          <w:sz w:val="32"/>
          <w:szCs w:val="32"/>
          <w:cs/>
        </w:rPr>
        <w:t>พอใช้ถึงดี</w:t>
      </w:r>
      <w:r w:rsidR="00EE1D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17D9" w:rsidRPr="006F13B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ขยะมูลฝอย</w:t>
      </w:r>
      <w:r w:rsidR="006B17D9" w:rsidRPr="006F13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B17D9" w:rsidRPr="006F13BD">
        <w:rPr>
          <w:rFonts w:ascii="TH SarabunPSK" w:hAnsi="TH SarabunPSK" w:cs="TH SarabunPSK"/>
          <w:sz w:val="32"/>
          <w:szCs w:val="32"/>
          <w:cs/>
        </w:rPr>
        <w:t xml:space="preserve">ใน พ.ศ. 2564 มีปริมาณ 24.98 ล้านตัน ลดลงร้อยละ </w:t>
      </w:r>
      <w:r w:rsidR="006B17D9" w:rsidRPr="006F13BD">
        <w:rPr>
          <w:rFonts w:ascii="TH SarabunPSK" w:hAnsi="TH SarabunPSK" w:cs="TH SarabunPSK"/>
          <w:sz w:val="32"/>
          <w:szCs w:val="32"/>
        </w:rPr>
        <w:t>1</w:t>
      </w:r>
      <w:r w:rsidR="006B17D9" w:rsidRPr="006F13BD">
        <w:rPr>
          <w:rFonts w:ascii="TH SarabunPSK" w:hAnsi="TH SarabunPSK" w:cs="TH SarabunPSK"/>
          <w:sz w:val="32"/>
          <w:szCs w:val="32"/>
          <w:cs/>
        </w:rPr>
        <w:t>.</w:t>
      </w:r>
      <w:r w:rsidR="006B17D9" w:rsidRPr="006F13BD">
        <w:rPr>
          <w:rFonts w:ascii="TH SarabunPSK" w:hAnsi="TH SarabunPSK" w:cs="TH SarabunPSK"/>
          <w:sz w:val="32"/>
          <w:szCs w:val="32"/>
        </w:rPr>
        <w:t xml:space="preserve">54 </w:t>
      </w:r>
      <w:r w:rsidR="00483F60" w:rsidRPr="006F13BD">
        <w:rPr>
          <w:rFonts w:ascii="TH SarabunPSK" w:hAnsi="TH SarabunPSK" w:cs="TH SarabunPSK" w:hint="cs"/>
          <w:sz w:val="32"/>
          <w:szCs w:val="32"/>
          <w:cs/>
        </w:rPr>
        <w:t xml:space="preserve">จาก พ.ศ. </w:t>
      </w:r>
      <w:r w:rsidR="00483F60" w:rsidRPr="006F13BD">
        <w:rPr>
          <w:rFonts w:ascii="TH SarabunPSK" w:hAnsi="TH SarabunPSK" w:cs="TH SarabunPSK"/>
          <w:sz w:val="32"/>
          <w:szCs w:val="32"/>
        </w:rPr>
        <w:t xml:space="preserve">2563 </w:t>
      </w:r>
      <w:r w:rsidR="00E27C92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เนื่องจากการแพร่ระบาดของโรควิด </w:t>
      </w:r>
      <w:r w:rsidR="00E27C92">
        <w:rPr>
          <w:rFonts w:ascii="TH SarabunPSK" w:hAnsi="TH SarabunPSK" w:cs="TH SarabunPSK"/>
          <w:sz w:val="32"/>
          <w:szCs w:val="32"/>
        </w:rPr>
        <w:t xml:space="preserve">19 </w:t>
      </w:r>
      <w:r w:rsidR="00E27C92">
        <w:rPr>
          <w:rFonts w:ascii="TH SarabunPSK" w:hAnsi="TH SarabunPSK" w:cs="TH SarabunPSK" w:hint="cs"/>
          <w:sz w:val="32"/>
          <w:szCs w:val="32"/>
          <w:cs/>
        </w:rPr>
        <w:t>ซึ่งทำให้</w:t>
      </w:r>
      <w:r w:rsidR="006B17D9" w:rsidRPr="006F13BD">
        <w:rPr>
          <w:rFonts w:ascii="TH SarabunPSK" w:hAnsi="TH SarabunPSK" w:cs="TH SarabunPSK"/>
          <w:sz w:val="32"/>
          <w:szCs w:val="32"/>
          <w:cs/>
        </w:rPr>
        <w:t xml:space="preserve">นักท่องเที่ยวน้อยลง </w:t>
      </w:r>
      <w:r w:rsidR="00483F60" w:rsidRPr="006F13BD">
        <w:rPr>
          <w:rFonts w:ascii="TH SarabunPSK" w:hAnsi="TH SarabunPSK" w:cs="TH SarabunPSK" w:hint="cs"/>
          <w:sz w:val="32"/>
          <w:szCs w:val="32"/>
          <w:cs/>
        </w:rPr>
        <w:t xml:space="preserve">แต่ขยะพลาสติกเพิ่มขึ้น </w:t>
      </w:r>
      <w:r w:rsidR="00483F60" w:rsidRPr="006F13BD">
        <w:rPr>
          <w:rFonts w:ascii="TH SarabunPSK" w:hAnsi="TH SarabunPSK" w:cs="TH SarabunPSK"/>
          <w:sz w:val="32"/>
          <w:szCs w:val="32"/>
          <w:cs/>
        </w:rPr>
        <w:t>ขยะ</w:t>
      </w:r>
      <w:r w:rsidR="00C6478D">
        <w:rPr>
          <w:rFonts w:ascii="TH SarabunPSK" w:hAnsi="TH SarabunPSK" w:cs="TH SarabunPSK"/>
          <w:sz w:val="32"/>
          <w:szCs w:val="32"/>
          <w:cs/>
        </w:rPr>
        <w:br/>
      </w:r>
      <w:r w:rsidR="00483F60" w:rsidRPr="006F13BD">
        <w:rPr>
          <w:rFonts w:ascii="TH SarabunPSK" w:hAnsi="TH SarabunPSK" w:cs="TH SarabunPSK"/>
          <w:sz w:val="32"/>
          <w:szCs w:val="32"/>
          <w:cs/>
        </w:rPr>
        <w:lastRenderedPageBreak/>
        <w:t>มูลฝอยที่ถูกนำกลับมาใช้ประโยชน์ใหม่ลดลง</w:t>
      </w:r>
      <w:r w:rsidR="006F13BD" w:rsidRPr="006F1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13BD">
        <w:rPr>
          <w:rFonts w:ascii="TH SarabunPSK" w:hAnsi="TH SarabunPSK" w:cs="TH SarabunPSK" w:hint="cs"/>
          <w:sz w:val="32"/>
          <w:szCs w:val="32"/>
          <w:cs/>
        </w:rPr>
        <w:t>ขณะที่</w:t>
      </w:r>
      <w:r w:rsidR="00483F60" w:rsidRPr="006F13BD">
        <w:rPr>
          <w:rFonts w:ascii="TH SarabunPSK" w:hAnsi="TH SarabunPSK" w:cs="TH SarabunPSK" w:hint="cs"/>
          <w:sz w:val="32"/>
          <w:szCs w:val="32"/>
          <w:cs/>
        </w:rPr>
        <w:t>ยังมี</w:t>
      </w:r>
      <w:r w:rsidR="006B17D9" w:rsidRPr="006F13BD">
        <w:rPr>
          <w:rFonts w:ascii="TH SarabunPSK" w:hAnsi="TH SarabunPSK" w:cs="TH SarabunPSK"/>
          <w:sz w:val="32"/>
          <w:szCs w:val="32"/>
          <w:cs/>
        </w:rPr>
        <w:t>ปริมาณขยะมูลฝอยที่ถูกนำไปกำจัดอย่าง</w:t>
      </w:r>
      <w:r w:rsidR="00731BEC">
        <w:rPr>
          <w:rFonts w:ascii="TH SarabunPSK" w:hAnsi="TH SarabunPSK" w:cs="TH SarabunPSK" w:hint="cs"/>
          <w:sz w:val="32"/>
          <w:szCs w:val="32"/>
          <w:cs/>
        </w:rPr>
        <w:t>ไ</w:t>
      </w:r>
      <w:r w:rsidR="00483F60" w:rsidRPr="006F13BD">
        <w:rPr>
          <w:rFonts w:ascii="TH SarabunPSK" w:hAnsi="TH SarabunPSK" w:cs="TH SarabunPSK" w:hint="cs"/>
          <w:sz w:val="32"/>
          <w:szCs w:val="32"/>
          <w:cs/>
        </w:rPr>
        <w:t>ม่</w:t>
      </w:r>
      <w:r w:rsidR="006B17D9" w:rsidRPr="006F13BD">
        <w:rPr>
          <w:rFonts w:ascii="TH SarabunPSK" w:hAnsi="TH SarabunPSK" w:cs="TH SarabunPSK"/>
          <w:sz w:val="32"/>
          <w:szCs w:val="32"/>
          <w:cs/>
        </w:rPr>
        <w:t xml:space="preserve">ถูกต้อง </w:t>
      </w:r>
      <w:r w:rsidR="00483F60" w:rsidRPr="006F13BD">
        <w:rPr>
          <w:rFonts w:ascii="TH SarabunPSK" w:hAnsi="TH SarabunPSK" w:cs="TH SarabunPSK"/>
          <w:sz w:val="32"/>
          <w:szCs w:val="32"/>
        </w:rPr>
        <w:t>7.81</w:t>
      </w:r>
      <w:r w:rsidR="006B17D9" w:rsidRPr="006F13BD">
        <w:rPr>
          <w:rFonts w:ascii="TH SarabunPSK" w:hAnsi="TH SarabunPSK" w:cs="TH SarabunPSK"/>
          <w:sz w:val="32"/>
          <w:szCs w:val="32"/>
          <w:cs/>
        </w:rPr>
        <w:t xml:space="preserve"> ล้านตัน </w:t>
      </w:r>
      <w:r w:rsidR="00483F60" w:rsidRPr="006F13BD">
        <w:rPr>
          <w:rFonts w:ascii="TH SarabunPSK" w:hAnsi="TH SarabunPSK" w:cs="TH SarabunPSK" w:hint="cs"/>
          <w:sz w:val="32"/>
          <w:szCs w:val="32"/>
          <w:cs/>
        </w:rPr>
        <w:t>แม้</w:t>
      </w:r>
      <w:r w:rsidR="006B17D9" w:rsidRPr="006F13BD">
        <w:rPr>
          <w:rFonts w:ascii="TH SarabunPSK" w:hAnsi="TH SarabunPSK" w:cs="TH SarabunPSK"/>
          <w:sz w:val="32"/>
          <w:szCs w:val="32"/>
          <w:cs/>
        </w:rPr>
        <w:t>ลดลง</w:t>
      </w:r>
      <w:r w:rsidR="00483F60" w:rsidRPr="006F13BD">
        <w:rPr>
          <w:rFonts w:ascii="TH SarabunPSK" w:hAnsi="TH SarabunPSK" w:cs="TH SarabunPSK" w:hint="cs"/>
          <w:sz w:val="32"/>
          <w:szCs w:val="32"/>
          <w:cs/>
        </w:rPr>
        <w:t xml:space="preserve">จาก พ.ศ. </w:t>
      </w:r>
      <w:r w:rsidR="00483F60" w:rsidRPr="006F13BD">
        <w:rPr>
          <w:rFonts w:ascii="TH SarabunPSK" w:hAnsi="TH SarabunPSK" w:cs="TH SarabunPSK"/>
          <w:sz w:val="32"/>
          <w:szCs w:val="32"/>
        </w:rPr>
        <w:t xml:space="preserve">2563 </w:t>
      </w:r>
      <w:r w:rsidR="00093E3A" w:rsidRPr="006F13BD">
        <w:rPr>
          <w:rFonts w:ascii="TH SarabunPSK" w:hAnsi="TH SarabunPSK" w:cs="TH SarabunPSK"/>
          <w:sz w:val="32"/>
          <w:szCs w:val="32"/>
          <w:cs/>
        </w:rPr>
        <w:t>ส่วน</w:t>
      </w:r>
      <w:r w:rsidR="00A47ACE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6B17D9" w:rsidRPr="006F13B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ของเสียอันตราย</w:t>
      </w:r>
      <w:r w:rsidR="005D53DB">
        <w:rPr>
          <w:rFonts w:ascii="TH SarabunPSK" w:hAnsi="TH SarabunPSK" w:cs="TH SarabunPSK" w:hint="cs"/>
          <w:i/>
          <w:iCs/>
          <w:sz w:val="32"/>
          <w:szCs w:val="32"/>
          <w:cs/>
        </w:rPr>
        <w:t>จากชุมชน</w:t>
      </w:r>
      <w:r w:rsidR="006B17D9" w:rsidRPr="006F13BD">
        <w:rPr>
          <w:rFonts w:ascii="TH SarabunPSK" w:hAnsi="TH SarabunPSK" w:cs="TH SarabunPSK"/>
          <w:sz w:val="32"/>
          <w:szCs w:val="32"/>
          <w:cs/>
        </w:rPr>
        <w:t xml:space="preserve">เพิ่มขึ้นร้อยละ </w:t>
      </w:r>
      <w:r w:rsidR="00B33AC8">
        <w:rPr>
          <w:rFonts w:ascii="TH SarabunPSK" w:hAnsi="TH SarabunPSK" w:cs="TH SarabunPSK"/>
          <w:sz w:val="32"/>
          <w:szCs w:val="32"/>
        </w:rPr>
        <w:t>1.6</w:t>
      </w:r>
      <w:r w:rsidR="005D53DB">
        <w:rPr>
          <w:rFonts w:ascii="TH SarabunPSK" w:hAnsi="TH SarabunPSK" w:cs="TH SarabunPSK"/>
          <w:sz w:val="32"/>
          <w:szCs w:val="32"/>
        </w:rPr>
        <w:t xml:space="preserve">5 </w:t>
      </w:r>
      <w:r w:rsidR="005D53DB">
        <w:rPr>
          <w:rFonts w:ascii="TH SarabunPSK" w:hAnsi="TH SarabunPSK" w:cs="TH SarabunPSK" w:hint="cs"/>
          <w:sz w:val="32"/>
          <w:szCs w:val="32"/>
          <w:cs/>
        </w:rPr>
        <w:t xml:space="preserve">และปริมาณกากของเสียอุตสาหกรรมเพิ่มขึ้นร้อยละ </w:t>
      </w:r>
      <w:r w:rsidR="005D53DB">
        <w:rPr>
          <w:rFonts w:ascii="TH SarabunPSK" w:hAnsi="TH SarabunPSK" w:cs="TH SarabunPSK"/>
          <w:sz w:val="32"/>
          <w:szCs w:val="32"/>
        </w:rPr>
        <w:t>2.88</w:t>
      </w:r>
      <w:r w:rsidR="006B17D9" w:rsidRPr="006F13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7ACE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6B17D9" w:rsidRPr="006F13B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มูลฝอยติดเชื้อ</w:t>
      </w:r>
      <w:r w:rsidR="006B17D9" w:rsidRPr="006F13BD">
        <w:rPr>
          <w:rFonts w:ascii="TH SarabunPSK" w:hAnsi="TH SarabunPSK" w:cs="TH SarabunPSK"/>
          <w:sz w:val="32"/>
          <w:szCs w:val="32"/>
          <w:cs/>
        </w:rPr>
        <w:t xml:space="preserve"> เพิ่มขึ้นร้อย</w:t>
      </w:r>
      <w:r w:rsidR="006B17D9" w:rsidRPr="007E36E7">
        <w:rPr>
          <w:rFonts w:ascii="TH SarabunPSK" w:hAnsi="TH SarabunPSK" w:cs="TH SarabunPSK"/>
          <w:sz w:val="32"/>
          <w:szCs w:val="32"/>
          <w:cs/>
        </w:rPr>
        <w:t xml:space="preserve">ละ 87.67 </w:t>
      </w:r>
      <w:r w:rsidR="00CE022F" w:rsidRPr="007E36E7">
        <w:rPr>
          <w:rFonts w:ascii="TH SarabunPSK" w:hAnsi="TH SarabunPSK" w:cs="TH SarabunPSK"/>
          <w:sz w:val="32"/>
          <w:szCs w:val="32"/>
          <w:cs/>
        </w:rPr>
        <w:t>ในขณะที่</w:t>
      </w:r>
      <w:r w:rsidR="006F13BD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C35E24">
        <w:rPr>
          <w:rFonts w:ascii="TH SarabunPSK" w:hAnsi="TH SarabunPSK" w:cs="TH SarabunPSK"/>
          <w:sz w:val="32"/>
          <w:szCs w:val="32"/>
          <w:cs/>
        </w:rPr>
        <w:br/>
      </w:r>
      <w:r w:rsidR="006B17D9" w:rsidRPr="007E36E7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  <w:cs/>
        </w:rPr>
        <w:t>สารอันตรายภาคอุตสาหกรรม</w:t>
      </w:r>
      <w:r w:rsidR="00093E3A" w:rsidRPr="007E36E7">
        <w:rPr>
          <w:rFonts w:ascii="TH SarabunPSK" w:hAnsi="TH SarabunPSK" w:cs="TH SarabunPSK"/>
          <w:spacing w:val="-4"/>
          <w:sz w:val="32"/>
          <w:szCs w:val="32"/>
          <w:cs/>
        </w:rPr>
        <w:t>ที่มี</w:t>
      </w:r>
      <w:r w:rsidR="00093E3A" w:rsidRPr="007E36E7">
        <w:rPr>
          <w:rFonts w:ascii="TH SarabunPSK" w:hAnsi="TH SarabunPSK" w:cs="TH SarabunPSK"/>
          <w:sz w:val="32"/>
          <w:szCs w:val="32"/>
          <w:cs/>
        </w:rPr>
        <w:t xml:space="preserve">การนำเข้า </w:t>
      </w:r>
      <w:r w:rsidR="006B17D9" w:rsidRPr="007E36E7">
        <w:rPr>
          <w:rFonts w:ascii="TH SarabunPSK" w:hAnsi="TH SarabunPSK" w:cs="TH SarabunPSK"/>
          <w:spacing w:val="-4"/>
          <w:sz w:val="32"/>
          <w:szCs w:val="32"/>
          <w:cs/>
        </w:rPr>
        <w:t xml:space="preserve">10 อันดับแรก </w:t>
      </w:r>
      <w:r w:rsidR="006B17D9" w:rsidRPr="007E36E7">
        <w:rPr>
          <w:rFonts w:ascii="TH SarabunPSK" w:hAnsi="TH SarabunPSK" w:cs="TH SarabunPSK"/>
          <w:sz w:val="32"/>
          <w:szCs w:val="32"/>
          <w:cs/>
        </w:rPr>
        <w:t xml:space="preserve">เพิ่มขึ้นร้อยละ </w:t>
      </w:r>
      <w:r w:rsidR="00A04204" w:rsidRPr="007E36E7">
        <w:rPr>
          <w:rFonts w:ascii="TH SarabunPSK" w:hAnsi="TH SarabunPSK" w:cs="TH SarabunPSK"/>
          <w:sz w:val="32"/>
          <w:szCs w:val="32"/>
        </w:rPr>
        <w:t>5</w:t>
      </w:r>
      <w:r w:rsidR="00A04204" w:rsidRPr="007E36E7">
        <w:rPr>
          <w:rFonts w:ascii="TH SarabunPSK" w:hAnsi="TH SarabunPSK" w:cs="TH SarabunPSK"/>
          <w:sz w:val="32"/>
          <w:szCs w:val="32"/>
          <w:cs/>
        </w:rPr>
        <w:t>.</w:t>
      </w:r>
      <w:r w:rsidR="00A04204" w:rsidRPr="007E36E7">
        <w:rPr>
          <w:rFonts w:ascii="TH SarabunPSK" w:hAnsi="TH SarabunPSK" w:cs="TH SarabunPSK"/>
          <w:sz w:val="32"/>
          <w:szCs w:val="32"/>
        </w:rPr>
        <w:t>23</w:t>
      </w:r>
      <w:r w:rsidR="006B17D9" w:rsidRPr="007E36E7">
        <w:rPr>
          <w:rFonts w:ascii="TH SarabunPSK" w:hAnsi="TH SarabunPSK" w:cs="TH SarabunPSK"/>
          <w:sz w:val="32"/>
          <w:szCs w:val="32"/>
          <w:cs/>
        </w:rPr>
        <w:t xml:space="preserve"> เช่นเดียวกับ</w:t>
      </w:r>
      <w:r w:rsidR="006F13BD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6B17D9" w:rsidRPr="007E36E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สารอันตราย</w:t>
      </w:r>
      <w:r w:rsidR="00731BE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ภาค</w:t>
      </w:r>
      <w:r w:rsidR="006B17D9" w:rsidRPr="007E36E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เกษตร</w:t>
      </w:r>
      <w:r w:rsidR="00731BE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กรรม</w:t>
      </w:r>
      <w:r w:rsidR="006B17D9" w:rsidRPr="007E36E7">
        <w:rPr>
          <w:rFonts w:ascii="TH SarabunPSK" w:hAnsi="TH SarabunPSK" w:cs="TH SarabunPSK"/>
          <w:sz w:val="32"/>
          <w:szCs w:val="32"/>
          <w:cs/>
        </w:rPr>
        <w:t>ที่</w:t>
      </w:r>
      <w:r w:rsidR="00093E3A" w:rsidRPr="007E36E7">
        <w:rPr>
          <w:rFonts w:ascii="TH SarabunPSK" w:hAnsi="TH SarabunPSK" w:cs="TH SarabunPSK"/>
          <w:sz w:val="32"/>
          <w:szCs w:val="32"/>
          <w:cs/>
        </w:rPr>
        <w:t>มีการ</w:t>
      </w:r>
      <w:r w:rsidR="006B17D9" w:rsidRPr="007E36E7">
        <w:rPr>
          <w:rFonts w:ascii="TH SarabunPSK" w:hAnsi="TH SarabunPSK" w:cs="TH SarabunPSK"/>
          <w:sz w:val="32"/>
          <w:szCs w:val="32"/>
          <w:cs/>
        </w:rPr>
        <w:t xml:space="preserve">นำเข้า </w:t>
      </w:r>
      <w:r w:rsidR="006B17D9" w:rsidRPr="007E36E7">
        <w:rPr>
          <w:rFonts w:ascii="TH SarabunPSK" w:hAnsi="TH SarabunPSK" w:cs="TH SarabunPSK"/>
          <w:sz w:val="32"/>
          <w:szCs w:val="32"/>
        </w:rPr>
        <w:t xml:space="preserve">10 </w:t>
      </w:r>
      <w:r w:rsidR="006B17D9" w:rsidRPr="007E36E7">
        <w:rPr>
          <w:rFonts w:ascii="TH SarabunPSK" w:hAnsi="TH SarabunPSK" w:cs="TH SarabunPSK"/>
          <w:sz w:val="32"/>
          <w:szCs w:val="32"/>
          <w:cs/>
        </w:rPr>
        <w:t xml:space="preserve">อันดับแรก เพิ่มขึ้นร้อยละ 34.69 </w:t>
      </w:r>
      <w:r w:rsidR="006F13B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09C3D80" w14:textId="04816A8E" w:rsidR="00075BFF" w:rsidRPr="006F13BD" w:rsidRDefault="00075BFF" w:rsidP="00885D5E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6F13BD">
        <w:rPr>
          <w:rFonts w:ascii="TH SarabunPSK" w:hAnsi="TH SarabunPSK" w:cs="TH SarabunPSK"/>
          <w:b/>
          <w:bCs/>
          <w:spacing w:val="-6"/>
          <w:sz w:val="32"/>
          <w:szCs w:val="32"/>
        </w:rPr>
        <w:t>9</w:t>
      </w:r>
      <w:r w:rsidRPr="006F13B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</w:t>
      </w:r>
      <w:r w:rsidRPr="006F13B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A81D3A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</w:rPr>
        <w:t>สิ่งแวดล้อมชุมชน</w:t>
      </w:r>
      <w:r w:rsidRPr="006F13B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6F13BD">
        <w:rPr>
          <w:rFonts w:ascii="TH SarabunPSK" w:hAnsi="TH SarabunPSK" w:cs="TH SarabunPSK"/>
          <w:sz w:val="32"/>
          <w:szCs w:val="32"/>
          <w:cs/>
        </w:rPr>
        <w:t xml:space="preserve">ใน พ.ศ. </w:t>
      </w:r>
      <w:r w:rsidRPr="006F13BD">
        <w:rPr>
          <w:rFonts w:ascii="TH SarabunPSK" w:hAnsi="TH SarabunPSK" w:cs="TH SarabunPSK"/>
          <w:sz w:val="32"/>
          <w:szCs w:val="32"/>
        </w:rPr>
        <w:t xml:space="preserve">2564 </w:t>
      </w:r>
      <w:r w:rsidRPr="006F13BD">
        <w:rPr>
          <w:rFonts w:ascii="TH SarabunPSK" w:hAnsi="TH SarabunPSK" w:cs="TH SarabunPSK"/>
          <w:sz w:val="32"/>
          <w:szCs w:val="32"/>
          <w:cs/>
        </w:rPr>
        <w:t xml:space="preserve">มีจำนวนประชากรในเขตเมือง ร้อยละ </w:t>
      </w:r>
      <w:r w:rsidRPr="006F13BD">
        <w:rPr>
          <w:rFonts w:ascii="TH SarabunPSK" w:hAnsi="TH SarabunPSK" w:cs="TH SarabunPSK"/>
          <w:sz w:val="32"/>
          <w:szCs w:val="32"/>
        </w:rPr>
        <w:t>35</w:t>
      </w:r>
      <w:r w:rsidRPr="006F13BD">
        <w:rPr>
          <w:rFonts w:ascii="TH SarabunPSK" w:hAnsi="TH SarabunPSK" w:cs="TH SarabunPSK"/>
          <w:sz w:val="32"/>
          <w:szCs w:val="32"/>
          <w:cs/>
        </w:rPr>
        <w:t>.</w:t>
      </w:r>
      <w:r w:rsidRPr="006F13BD">
        <w:rPr>
          <w:rFonts w:ascii="TH SarabunPSK" w:hAnsi="TH SarabunPSK" w:cs="TH SarabunPSK"/>
          <w:sz w:val="32"/>
          <w:szCs w:val="32"/>
        </w:rPr>
        <w:t xml:space="preserve">79 </w:t>
      </w:r>
      <w:r w:rsidRPr="006F13BD">
        <w:rPr>
          <w:rFonts w:ascii="TH SarabunPSK" w:hAnsi="TH SarabunPSK" w:cs="TH SarabunPSK"/>
          <w:sz w:val="32"/>
          <w:szCs w:val="32"/>
          <w:cs/>
        </w:rPr>
        <w:t>ของประชากร</w:t>
      </w:r>
      <w:r w:rsidR="00885D5E">
        <w:rPr>
          <w:rFonts w:ascii="TH SarabunPSK" w:hAnsi="TH SarabunPSK" w:cs="TH SarabunPSK"/>
          <w:sz w:val="32"/>
          <w:szCs w:val="32"/>
          <w:cs/>
        </w:rPr>
        <w:br/>
      </w:r>
      <w:r w:rsidRPr="006F13BD">
        <w:rPr>
          <w:rFonts w:ascii="TH SarabunPSK" w:hAnsi="TH SarabunPSK" w:cs="TH SarabunPSK"/>
          <w:sz w:val="32"/>
          <w:szCs w:val="32"/>
          <w:cs/>
        </w:rPr>
        <w:t xml:space="preserve">ทั้งประเทศ เพิ่มขึ้นจาก พ.ศ. </w:t>
      </w:r>
      <w:r w:rsidRPr="006F13BD">
        <w:rPr>
          <w:rFonts w:ascii="TH SarabunPSK" w:hAnsi="TH SarabunPSK" w:cs="TH SarabunPSK"/>
          <w:sz w:val="32"/>
          <w:szCs w:val="32"/>
        </w:rPr>
        <w:t xml:space="preserve">2563 </w:t>
      </w:r>
      <w:r w:rsidR="0036521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6F13BD">
        <w:rPr>
          <w:rFonts w:ascii="TH SarabunPSK" w:hAnsi="TH SarabunPSK" w:cs="TH SarabunPSK"/>
          <w:sz w:val="32"/>
          <w:szCs w:val="32"/>
          <w:cs/>
        </w:rPr>
        <w:t>ข้อมูลชุมชนแออัดในกรุงเทพมหานครมีจำนวนคงเดิม ด้านพื้นที่สีเขียว</w:t>
      </w:r>
      <w:r w:rsidR="007E5F07">
        <w:rPr>
          <w:rFonts w:ascii="TH SarabunPSK" w:hAnsi="TH SarabunPSK" w:cs="TH SarabunPSK"/>
          <w:sz w:val="32"/>
          <w:szCs w:val="32"/>
          <w:cs/>
        </w:rPr>
        <w:br/>
      </w:r>
      <w:r w:rsidR="00A47ACE">
        <w:rPr>
          <w:rFonts w:ascii="TH SarabunPSK" w:hAnsi="TH SarabunPSK" w:cs="TH SarabunPSK" w:hint="cs"/>
          <w:sz w:val="32"/>
          <w:szCs w:val="32"/>
          <w:cs/>
        </w:rPr>
        <w:t xml:space="preserve">ในเมืองต่าง ๆ </w:t>
      </w:r>
      <w:r w:rsidRPr="006F13BD">
        <w:rPr>
          <w:rFonts w:ascii="TH SarabunPSK" w:hAnsi="TH SarabunPSK" w:cs="TH SarabunPSK"/>
          <w:sz w:val="32"/>
          <w:szCs w:val="32"/>
          <w:cs/>
        </w:rPr>
        <w:t>ใน พ.ศ.</w:t>
      </w:r>
      <w:r w:rsidR="00365210">
        <w:rPr>
          <w:rFonts w:ascii="TH SarabunPSK" w:hAnsi="TH SarabunPSK" w:cs="TH SarabunPSK"/>
          <w:sz w:val="32"/>
          <w:szCs w:val="32"/>
        </w:rPr>
        <w:t xml:space="preserve"> 2564</w:t>
      </w:r>
      <w:r w:rsidRPr="006F13BD">
        <w:rPr>
          <w:rFonts w:ascii="TH SarabunPSK" w:hAnsi="TH SarabunPSK" w:cs="TH SarabunPSK"/>
          <w:sz w:val="32"/>
          <w:szCs w:val="32"/>
          <w:cs/>
        </w:rPr>
        <w:t xml:space="preserve"> มีสัดส่วนพื้นที่สีเขียวสาธารณะต่อประชากรอยู่ระหว่าง </w:t>
      </w:r>
      <w:r w:rsidRPr="006F13BD">
        <w:rPr>
          <w:rFonts w:ascii="TH SarabunPSK" w:hAnsi="TH SarabunPSK" w:cs="TH SarabunPSK"/>
          <w:sz w:val="32"/>
          <w:szCs w:val="32"/>
        </w:rPr>
        <w:t>4</w:t>
      </w:r>
      <w:r w:rsidRPr="006F13BD">
        <w:rPr>
          <w:rFonts w:ascii="TH SarabunPSK" w:hAnsi="TH SarabunPSK" w:cs="TH SarabunPSK"/>
          <w:sz w:val="32"/>
          <w:szCs w:val="32"/>
          <w:cs/>
        </w:rPr>
        <w:t>.</w:t>
      </w:r>
      <w:r w:rsidR="00365210">
        <w:rPr>
          <w:rFonts w:ascii="TH SarabunPSK" w:hAnsi="TH SarabunPSK" w:cs="TH SarabunPSK"/>
          <w:sz w:val="32"/>
          <w:szCs w:val="32"/>
        </w:rPr>
        <w:t>27</w:t>
      </w:r>
      <w:r w:rsidR="009460EA" w:rsidRPr="006F13BD">
        <w:rPr>
          <w:rFonts w:ascii="TH SarabunPSK" w:hAnsi="TH SarabunPSK" w:cs="TH SarabunPSK"/>
          <w:sz w:val="32"/>
          <w:szCs w:val="32"/>
          <w:cs/>
        </w:rPr>
        <w:t>-</w:t>
      </w:r>
      <w:r w:rsidRPr="006F13BD">
        <w:rPr>
          <w:rFonts w:ascii="TH SarabunPSK" w:hAnsi="TH SarabunPSK" w:cs="TH SarabunPSK"/>
          <w:sz w:val="32"/>
          <w:szCs w:val="32"/>
        </w:rPr>
        <w:t>8</w:t>
      </w:r>
      <w:r w:rsidRPr="006F13BD">
        <w:rPr>
          <w:rFonts w:ascii="TH SarabunPSK" w:hAnsi="TH SarabunPSK" w:cs="TH SarabunPSK"/>
          <w:sz w:val="32"/>
          <w:szCs w:val="32"/>
          <w:cs/>
        </w:rPr>
        <w:t>.</w:t>
      </w:r>
      <w:r w:rsidRPr="006F13BD">
        <w:rPr>
          <w:rFonts w:ascii="TH SarabunPSK" w:hAnsi="TH SarabunPSK" w:cs="TH SarabunPSK"/>
          <w:sz w:val="32"/>
          <w:szCs w:val="32"/>
        </w:rPr>
        <w:t xml:space="preserve">59 </w:t>
      </w:r>
      <w:r w:rsidRPr="006F13BD">
        <w:rPr>
          <w:rFonts w:ascii="TH SarabunPSK" w:hAnsi="TH SarabunPSK" w:cs="TH SarabunPSK"/>
          <w:sz w:val="32"/>
          <w:szCs w:val="32"/>
          <w:cs/>
        </w:rPr>
        <w:t>ตารางเมตร</w:t>
      </w:r>
      <w:r w:rsidR="007E5F07">
        <w:rPr>
          <w:rFonts w:ascii="TH SarabunPSK" w:hAnsi="TH SarabunPSK" w:cs="TH SarabunPSK" w:hint="cs"/>
          <w:sz w:val="32"/>
          <w:szCs w:val="32"/>
          <w:cs/>
        </w:rPr>
        <w:t>/</w:t>
      </w:r>
      <w:r w:rsidRPr="006F13BD">
        <w:rPr>
          <w:rFonts w:ascii="TH SarabunPSK" w:hAnsi="TH SarabunPSK" w:cs="TH SarabunPSK"/>
          <w:sz w:val="32"/>
          <w:szCs w:val="32"/>
          <w:cs/>
        </w:rPr>
        <w:t xml:space="preserve">คน ซึ่งยังต่ำกว่ามาตรฐาน </w:t>
      </w:r>
      <w:r w:rsidR="00A47AC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21C86E" w14:textId="5C70B746" w:rsidR="002C2137" w:rsidRPr="00A47ACE" w:rsidRDefault="002C2137" w:rsidP="00885D5E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A47ACE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A47AC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A47A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1D3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สิ่งแวดล้อมธรรมชาติ</w:t>
      </w:r>
      <w:r w:rsidRPr="00A47AC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A47ACE">
        <w:rPr>
          <w:rFonts w:ascii="TH SarabunPSK" w:hAnsi="TH SarabunPSK" w:cs="TH SarabunPSK" w:hint="cs"/>
          <w:spacing w:val="-6"/>
          <w:sz w:val="32"/>
          <w:szCs w:val="32"/>
          <w:cs/>
        </w:rPr>
        <w:t>คุณภาพสิ่งแวดล้อมใน</w:t>
      </w:r>
      <w:r w:rsidRPr="00A47ACE">
        <w:rPr>
          <w:rFonts w:ascii="TH SarabunPSK" w:hAnsi="TH SarabunPSK" w:cs="TH SarabunPSK"/>
          <w:spacing w:val="-6"/>
          <w:sz w:val="32"/>
          <w:szCs w:val="32"/>
          <w:cs/>
        </w:rPr>
        <w:t xml:space="preserve">แหล่งธรรมชาติอันควรอนุรักษ์ </w:t>
      </w:r>
      <w:r w:rsidR="00A47ACE" w:rsidRPr="00A47ACE">
        <w:rPr>
          <w:rFonts w:ascii="TH SarabunPSK" w:hAnsi="TH SarabunPSK" w:cs="TH SarabunPSK"/>
          <w:spacing w:val="-4"/>
          <w:sz w:val="32"/>
          <w:szCs w:val="32"/>
          <w:cs/>
        </w:rPr>
        <w:t xml:space="preserve">ใน พ.ศ. </w:t>
      </w:r>
      <w:r w:rsidR="00A47ACE" w:rsidRPr="00A47ACE">
        <w:rPr>
          <w:rFonts w:ascii="TH SarabunPSK" w:hAnsi="TH SarabunPSK" w:cs="TH SarabunPSK"/>
          <w:spacing w:val="-4"/>
          <w:sz w:val="32"/>
          <w:szCs w:val="32"/>
        </w:rPr>
        <w:t xml:space="preserve">2564 </w:t>
      </w:r>
      <w:r w:rsidR="00885D5E">
        <w:rPr>
          <w:rFonts w:ascii="TH SarabunPSK" w:hAnsi="TH SarabunPSK" w:cs="TH SarabunPSK"/>
          <w:sz w:val="32"/>
          <w:szCs w:val="32"/>
          <w:cs/>
        </w:rPr>
        <w:br/>
      </w:r>
      <w:r w:rsidRPr="00A47ACE">
        <w:rPr>
          <w:rFonts w:ascii="TH SarabunPSK" w:hAnsi="TH SarabunPSK" w:cs="TH SarabunPSK"/>
          <w:sz w:val="32"/>
          <w:szCs w:val="32"/>
          <w:cs/>
        </w:rPr>
        <w:t>ส่วนใหญ่อยู่ใน</w:t>
      </w:r>
      <w:r w:rsidRPr="00A47ACE">
        <w:rPr>
          <w:rFonts w:ascii="TH SarabunPSK" w:hAnsi="TH SarabunPSK" w:cs="TH SarabunPSK"/>
          <w:spacing w:val="-4"/>
          <w:sz w:val="32"/>
          <w:szCs w:val="32"/>
          <w:cs/>
        </w:rPr>
        <w:t xml:space="preserve">ระดับดี </w:t>
      </w:r>
      <w:r w:rsidR="007E0ACD">
        <w:rPr>
          <w:rFonts w:ascii="TH SarabunPSK" w:hAnsi="TH SarabunPSK" w:cs="TH SarabunPSK" w:hint="cs"/>
          <w:spacing w:val="-4"/>
          <w:sz w:val="32"/>
          <w:szCs w:val="32"/>
          <w:cs/>
        </w:rPr>
        <w:t>มีการขึ้นทะเบียน</w:t>
      </w:r>
      <w:r w:rsidRPr="00A47ACE">
        <w:rPr>
          <w:rFonts w:ascii="TH SarabunPSK" w:hAnsi="TH SarabunPSK" w:cs="TH SarabunPSK"/>
          <w:spacing w:val="-4"/>
          <w:sz w:val="32"/>
          <w:szCs w:val="32"/>
          <w:cs/>
        </w:rPr>
        <w:t>กลุ่มป่าแก่งกระจานเป็นมรดกโลก</w:t>
      </w:r>
      <w:r w:rsidRPr="00A47ACE">
        <w:rPr>
          <w:rFonts w:ascii="TH SarabunPSK" w:hAnsi="TH SarabunPSK" w:cs="TH SarabunPSK"/>
          <w:sz w:val="32"/>
          <w:szCs w:val="32"/>
          <w:cs/>
        </w:rPr>
        <w:t xml:space="preserve"> ไม้กลายเป็นหินที่ยาวที่สุดในโลก</w:t>
      </w:r>
      <w:r w:rsidR="00A47A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0ACD">
        <w:rPr>
          <w:rFonts w:ascii="TH SarabunPSK" w:hAnsi="TH SarabunPSK" w:cs="TH SarabunPSK"/>
          <w:sz w:val="32"/>
          <w:szCs w:val="32"/>
          <w:cs/>
        </w:rPr>
        <w:br/>
      </w:r>
      <w:r w:rsidRPr="00A47ACE">
        <w:rPr>
          <w:rFonts w:ascii="TH SarabunPSK" w:hAnsi="TH SarabunPSK" w:cs="TH SarabunPSK"/>
          <w:sz w:val="32"/>
          <w:szCs w:val="32"/>
          <w:cs/>
        </w:rPr>
        <w:t>ในบริเวณอุทยานแห่งชาติดอยสอย</w:t>
      </w:r>
      <w:r w:rsidR="00AE7DAE">
        <w:rPr>
          <w:rFonts w:ascii="TH SarabunPSK" w:hAnsi="TH SarabunPSK" w:cs="TH SarabunPSK" w:hint="cs"/>
          <w:sz w:val="32"/>
          <w:szCs w:val="32"/>
          <w:cs/>
        </w:rPr>
        <w:t>-</w:t>
      </w:r>
      <w:r w:rsidRPr="00A47ACE">
        <w:rPr>
          <w:rFonts w:ascii="TH SarabunPSK" w:hAnsi="TH SarabunPSK" w:cs="TH SarabunPSK"/>
          <w:sz w:val="32"/>
          <w:szCs w:val="32"/>
          <w:cs/>
        </w:rPr>
        <w:t>มาลัย</w:t>
      </w:r>
      <w:r w:rsidR="00A04204" w:rsidRPr="00A47ACE">
        <w:rPr>
          <w:rFonts w:ascii="TH SarabunPSK" w:hAnsi="TH SarabunPSK" w:cs="TH SarabunPSK" w:hint="cs"/>
          <w:sz w:val="32"/>
          <w:szCs w:val="32"/>
          <w:cs/>
        </w:rPr>
        <w:t xml:space="preserve"> (เตรียมการ)</w:t>
      </w:r>
      <w:r w:rsidRPr="00A47ACE">
        <w:rPr>
          <w:rFonts w:ascii="TH SarabunPSK" w:hAnsi="TH SarabunPSK" w:cs="TH SarabunPSK"/>
          <w:sz w:val="32"/>
          <w:szCs w:val="32"/>
          <w:cs/>
        </w:rPr>
        <w:t xml:space="preserve"> จังหวัดตาก</w:t>
      </w:r>
      <w:r w:rsidR="007E0ACD">
        <w:rPr>
          <w:rFonts w:ascii="TH SarabunPSK" w:hAnsi="TH SarabunPSK" w:cs="TH SarabunPSK" w:hint="cs"/>
          <w:sz w:val="32"/>
          <w:szCs w:val="32"/>
          <w:cs/>
        </w:rPr>
        <w:t xml:space="preserve"> ได้รับ</w:t>
      </w:r>
      <w:r w:rsidR="007E0ACD" w:rsidRPr="00A47AC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E0ACD" w:rsidRPr="00A47ACE">
        <w:rPr>
          <w:rFonts w:ascii="TH SarabunPSK" w:hAnsi="TH SarabunPSK" w:cs="TH SarabunPSK"/>
          <w:sz w:val="32"/>
          <w:szCs w:val="32"/>
          <w:cs/>
        </w:rPr>
        <w:t xml:space="preserve">บันทึกสถิติโลก </w:t>
      </w:r>
      <w:r w:rsidR="007E0ACD" w:rsidRPr="00A47ACE">
        <w:rPr>
          <w:rFonts w:ascii="TH SarabunPSK" w:hAnsi="TH SarabunPSK" w:cs="TH SarabunPSK"/>
          <w:sz w:val="32"/>
          <w:szCs w:val="32"/>
        </w:rPr>
        <w:t>Guinness World Record</w:t>
      </w:r>
      <w:r w:rsidRPr="00A47ACE">
        <w:rPr>
          <w:rFonts w:ascii="TH SarabunPSK" w:hAnsi="TH SarabunPSK" w:cs="TH SarabunPSK"/>
          <w:sz w:val="32"/>
          <w:szCs w:val="32"/>
          <w:cs/>
        </w:rPr>
        <w:t xml:space="preserve"> ส่วน</w:t>
      </w:r>
      <w:r w:rsidRPr="00A81D3A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  <w:cs/>
        </w:rPr>
        <w:t>สิ่งแวดล้อมศิลปกรรม</w:t>
      </w:r>
      <w:r w:rsidRPr="00A47ACE">
        <w:rPr>
          <w:rFonts w:ascii="TH SarabunPSK" w:hAnsi="TH SarabunPSK" w:cs="TH SarabunPSK"/>
          <w:spacing w:val="-4"/>
          <w:sz w:val="32"/>
          <w:szCs w:val="32"/>
          <w:cs/>
        </w:rPr>
        <w:t xml:space="preserve"> ได้ประกาศเขตพื้นที่เมืองเก่าเพิ่มเติม 3 แห่ง</w:t>
      </w:r>
      <w:r w:rsidRPr="00A47ACE">
        <w:rPr>
          <w:rFonts w:ascii="TH SarabunPSK" w:hAnsi="TH SarabunPSK" w:cs="TH SarabunPSK"/>
          <w:sz w:val="32"/>
          <w:szCs w:val="32"/>
          <w:cs/>
        </w:rPr>
        <w:t xml:space="preserve"> ทำให้มีเมืองเก่าที่ได้รับ</w:t>
      </w:r>
      <w:r w:rsidR="00885D5E">
        <w:rPr>
          <w:rFonts w:ascii="TH SarabunPSK" w:hAnsi="TH SarabunPSK" w:cs="TH SarabunPSK"/>
          <w:sz w:val="32"/>
          <w:szCs w:val="32"/>
          <w:cs/>
        </w:rPr>
        <w:br/>
      </w:r>
      <w:r w:rsidRPr="00A47ACE">
        <w:rPr>
          <w:rFonts w:ascii="TH SarabunPSK" w:hAnsi="TH SarabunPSK" w:cs="TH SarabunPSK"/>
          <w:sz w:val="32"/>
          <w:szCs w:val="32"/>
          <w:cs/>
        </w:rPr>
        <w:t>การประกาศรวม 36 เมือง และมีย่านชุมชนเก่าที่ได้สำรวจจ</w:t>
      </w:r>
      <w:r w:rsidR="00A47ACE">
        <w:rPr>
          <w:rFonts w:ascii="TH SarabunPSK" w:hAnsi="TH SarabunPSK" w:cs="TH SarabunPSK"/>
          <w:sz w:val="32"/>
          <w:szCs w:val="32"/>
          <w:cs/>
        </w:rPr>
        <w:t>ัดทำทะเบียนข้อมูล รวม 613 แห่ง</w:t>
      </w:r>
    </w:p>
    <w:p w14:paraId="56A83603" w14:textId="6F76516D" w:rsidR="00E01256" w:rsidRPr="00A47ACE" w:rsidRDefault="00E01256" w:rsidP="00885D5E">
      <w:pPr>
        <w:spacing w:after="120" w:line="240" w:lineRule="auto"/>
        <w:ind w:firstLine="107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47ACE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A47ACE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A81D3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การเปลี่ยนแปลงสภาพภูมิอากาศและภัยพิบัติ</w:t>
      </w:r>
      <w:r w:rsidRPr="00A47ACE">
        <w:rPr>
          <w:rFonts w:ascii="TH SarabunPSK" w:hAnsi="TH SarabunPSK" w:cs="TH SarabunPSK"/>
          <w:sz w:val="32"/>
          <w:szCs w:val="32"/>
          <w:cs/>
        </w:rPr>
        <w:t xml:space="preserve"> ใน พ.ศ. 2564 ประเทศไทยมีอุณหภูมิเฉลี่ยทั้งปี </w:t>
      </w:r>
      <w:r w:rsidR="00A04204" w:rsidRPr="00A47ACE">
        <w:rPr>
          <w:rFonts w:ascii="TH SarabunPSK" w:hAnsi="TH SarabunPSK" w:cs="TH SarabunPSK"/>
          <w:sz w:val="32"/>
          <w:szCs w:val="32"/>
        </w:rPr>
        <w:t>27</w:t>
      </w:r>
      <w:r w:rsidR="00A04204" w:rsidRPr="00A47ACE">
        <w:rPr>
          <w:rFonts w:ascii="TH SarabunPSK" w:hAnsi="TH SarabunPSK" w:cs="TH SarabunPSK"/>
          <w:sz w:val="32"/>
          <w:szCs w:val="32"/>
          <w:cs/>
        </w:rPr>
        <w:t>.</w:t>
      </w:r>
      <w:r w:rsidR="00A04204" w:rsidRPr="00A47ACE">
        <w:rPr>
          <w:rFonts w:ascii="TH SarabunPSK" w:hAnsi="TH SarabunPSK" w:cs="TH SarabunPSK"/>
          <w:sz w:val="32"/>
          <w:szCs w:val="32"/>
        </w:rPr>
        <w:t>5</w:t>
      </w:r>
      <w:r w:rsidRPr="00A47ACE">
        <w:rPr>
          <w:rFonts w:ascii="TH SarabunPSK" w:hAnsi="TH SarabunPSK" w:cs="TH SarabunPSK"/>
          <w:sz w:val="32"/>
          <w:szCs w:val="32"/>
          <w:cs/>
        </w:rPr>
        <w:t xml:space="preserve"> องศาเซลเซียส สูงกว่าค่าปกติ 0.</w:t>
      </w:r>
      <w:r w:rsidR="00A04204" w:rsidRPr="00A47ACE">
        <w:rPr>
          <w:rFonts w:ascii="TH SarabunPSK" w:hAnsi="TH SarabunPSK" w:cs="TH SarabunPSK"/>
          <w:sz w:val="32"/>
          <w:szCs w:val="32"/>
        </w:rPr>
        <w:t xml:space="preserve">4 </w:t>
      </w:r>
      <w:r w:rsidRPr="00A47ACE">
        <w:rPr>
          <w:rFonts w:ascii="TH SarabunPSK" w:hAnsi="TH SarabunPSK" w:cs="TH SarabunPSK"/>
          <w:sz w:val="32"/>
          <w:szCs w:val="32"/>
          <w:cs/>
        </w:rPr>
        <w:t xml:space="preserve">องศาเซลเซียส </w:t>
      </w:r>
      <w:r w:rsidR="00A04204" w:rsidRPr="00A47ACE">
        <w:rPr>
          <w:rFonts w:ascii="TH SarabunPSK" w:hAnsi="TH SarabunPSK" w:cs="TH SarabunPSK" w:hint="cs"/>
          <w:sz w:val="32"/>
          <w:szCs w:val="32"/>
          <w:cs/>
        </w:rPr>
        <w:t>ลดลงจาก</w:t>
      </w:r>
      <w:r w:rsidRPr="00A47ACE">
        <w:rPr>
          <w:rFonts w:ascii="TH SarabunPSK" w:hAnsi="TH SarabunPSK" w:cs="TH SarabunPSK"/>
          <w:sz w:val="32"/>
          <w:szCs w:val="32"/>
          <w:cs/>
        </w:rPr>
        <w:t xml:space="preserve"> พ.ศ. 2563 ปริมาณฝนเฉลี่ยสูงกว่าค่าปกติ </w:t>
      </w:r>
      <w:r w:rsidR="00885D5E">
        <w:rPr>
          <w:rFonts w:ascii="TH SarabunPSK" w:hAnsi="TH SarabunPSK" w:cs="TH SarabunPSK"/>
          <w:sz w:val="32"/>
          <w:szCs w:val="32"/>
          <w:cs/>
        </w:rPr>
        <w:br/>
      </w:r>
      <w:r w:rsidRPr="00A47ACE">
        <w:rPr>
          <w:rFonts w:ascii="TH SarabunPSK" w:hAnsi="TH SarabunPSK" w:cs="TH SarabunPSK"/>
          <w:sz w:val="32"/>
          <w:szCs w:val="32"/>
          <w:cs/>
        </w:rPr>
        <w:t xml:space="preserve">ร้อยละ 11 </w:t>
      </w:r>
      <w:r w:rsidR="007E5F07">
        <w:rPr>
          <w:rFonts w:ascii="TH SarabunPSK" w:hAnsi="TH SarabunPSK" w:cs="TH SarabunPSK" w:hint="cs"/>
          <w:sz w:val="32"/>
          <w:szCs w:val="32"/>
          <w:cs/>
        </w:rPr>
        <w:t>ด้านภัยพิบัติ</w:t>
      </w:r>
      <w:r w:rsidRPr="00A47ACE">
        <w:rPr>
          <w:rFonts w:ascii="TH SarabunPSK" w:hAnsi="TH SarabunPSK" w:cs="TH SarabunPSK"/>
          <w:sz w:val="32"/>
          <w:szCs w:val="32"/>
          <w:cs/>
        </w:rPr>
        <w:t>เกิดเหตุการณ์ดินไหลและแผ่นดินไหวเพิ่มขึ้น ในด้านการปล่อยก๊าซเรือนกระจกของประเทศจากข้อมูล</w:t>
      </w:r>
      <w:r w:rsidRPr="00885D5E">
        <w:rPr>
          <w:rFonts w:ascii="TH SarabunPSK" w:hAnsi="TH SarabunPSK" w:cs="TH SarabunPSK"/>
          <w:spacing w:val="-10"/>
          <w:sz w:val="32"/>
          <w:szCs w:val="32"/>
          <w:cs/>
        </w:rPr>
        <w:t xml:space="preserve">ล่าสุดพบว่าส่วนใหญ่มาจากภาคพลังงาน คิดเป็นร้อยละ </w:t>
      </w:r>
      <w:r w:rsidRPr="00885D5E">
        <w:rPr>
          <w:rFonts w:ascii="TH SarabunPSK" w:hAnsi="TH SarabunPSK" w:cs="TH SarabunPSK"/>
          <w:spacing w:val="-10"/>
          <w:sz w:val="32"/>
          <w:szCs w:val="32"/>
        </w:rPr>
        <w:t>71</w:t>
      </w:r>
      <w:r w:rsidRPr="00885D5E">
        <w:rPr>
          <w:rFonts w:ascii="TH SarabunPSK" w:hAnsi="TH SarabunPSK" w:cs="TH SarabunPSK"/>
          <w:spacing w:val="-10"/>
          <w:sz w:val="32"/>
          <w:szCs w:val="32"/>
          <w:cs/>
        </w:rPr>
        <w:t>.</w:t>
      </w:r>
      <w:r w:rsidRPr="00885D5E">
        <w:rPr>
          <w:rFonts w:ascii="TH SarabunPSK" w:hAnsi="TH SarabunPSK" w:cs="TH SarabunPSK"/>
          <w:spacing w:val="-10"/>
          <w:sz w:val="32"/>
          <w:szCs w:val="32"/>
        </w:rPr>
        <w:t>65</w:t>
      </w:r>
      <w:r w:rsidRPr="00885D5E">
        <w:rPr>
          <w:rFonts w:ascii="TH SarabunPSK" w:hAnsi="TH SarabunPSK" w:cs="TH SarabunPSK"/>
          <w:spacing w:val="-10"/>
          <w:sz w:val="32"/>
          <w:szCs w:val="32"/>
          <w:cs/>
        </w:rPr>
        <w:t xml:space="preserve"> แต่ใน พ.ศ. </w:t>
      </w:r>
      <w:r w:rsidRPr="00885D5E">
        <w:rPr>
          <w:rFonts w:ascii="TH SarabunPSK" w:hAnsi="TH SarabunPSK" w:cs="TH SarabunPSK"/>
          <w:spacing w:val="-10"/>
          <w:sz w:val="32"/>
          <w:szCs w:val="32"/>
        </w:rPr>
        <w:t>2563</w:t>
      </w:r>
      <w:r w:rsidRPr="00885D5E">
        <w:rPr>
          <w:rFonts w:ascii="TH SarabunPSK" w:hAnsi="TH SarabunPSK" w:cs="TH SarabunPSK"/>
          <w:spacing w:val="-10"/>
          <w:sz w:val="32"/>
          <w:szCs w:val="32"/>
          <w:cs/>
        </w:rPr>
        <w:t>-</w:t>
      </w:r>
      <w:r w:rsidRPr="00885D5E">
        <w:rPr>
          <w:rFonts w:ascii="TH SarabunPSK" w:hAnsi="TH SarabunPSK" w:cs="TH SarabunPSK"/>
          <w:spacing w:val="-10"/>
          <w:sz w:val="32"/>
          <w:szCs w:val="32"/>
        </w:rPr>
        <w:t xml:space="preserve">2564 </w:t>
      </w:r>
      <w:r w:rsidRPr="00885D5E">
        <w:rPr>
          <w:rFonts w:ascii="TH SarabunPSK" w:hAnsi="TH SarabunPSK" w:cs="TH SarabunPSK"/>
          <w:spacing w:val="-10"/>
          <w:sz w:val="32"/>
          <w:szCs w:val="32"/>
          <w:cs/>
        </w:rPr>
        <w:t>การปล่อยก๊าซคาร์บอน</w:t>
      </w:r>
      <w:r w:rsidR="00885D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7ACE">
        <w:rPr>
          <w:rFonts w:ascii="TH SarabunPSK" w:hAnsi="TH SarabunPSK" w:cs="TH SarabunPSK"/>
          <w:sz w:val="32"/>
          <w:szCs w:val="32"/>
          <w:cs/>
        </w:rPr>
        <w:t>ไดออกไซด์จากภาคพลังงานต่อผลิตภัณฑ์มวลรวมในประเทศโดยรวมลดลง</w:t>
      </w:r>
      <w:r w:rsidR="00A47AC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4523CD8" w14:textId="000A101C" w:rsidR="008600BA" w:rsidRPr="00F028A1" w:rsidRDefault="00AE5394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="008600BA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การคาดการณ์แนวโน้มการเปลี่ยนแปลงในอนาคต</w:t>
      </w:r>
    </w:p>
    <w:p w14:paraId="03E7D7E7" w14:textId="04BD322C" w:rsidR="004647C5" w:rsidRPr="00F028A1" w:rsidRDefault="004647C5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3.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แนวโน้ม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สถานการณ์สิ่งแวดล้อม</w:t>
      </w:r>
      <w:r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ระยะสั้น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F03B51" w:rsidRPr="00F03B5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1-2 </w:t>
      </w:r>
      <w:r w:rsidR="00F03B51" w:rsidRPr="00F03B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ปีข้างหน้า โดย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พิจารณา</w:t>
      </w:r>
      <w:r w:rsidR="00F03B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ข้อมูลย้อนหลัง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สรุปได้ดังนี้</w:t>
      </w:r>
    </w:p>
    <w:p w14:paraId="705265DF" w14:textId="7130F250" w:rsidR="004647C5" w:rsidRPr="00F028A1" w:rsidRDefault="004C2527" w:rsidP="00885D5E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2527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การเปลี่ยนแปลงการใช้ที่ดินจากการขยายตัวของพืชเศรษฐกิจและชุมชน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B1F8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จะมี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การขยายตัวของ</w:t>
      </w:r>
      <w:r w:rsidR="004A446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พืชเศษฐกิจซึ่งผันแปรตามราคาผลผลิตและความต้องการพลังงานในตลาด โดยเฉพาะปาล์มน้ำมัน มันสำปะหลัง 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อ้อย </w:t>
      </w:r>
      <w:r w:rsidR="00A47A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A47ACE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การตกค้างสะสมของปุ๋ยเคมีและวัตถุอันตรายทางการเกษตรในดิน</w:t>
      </w:r>
      <w:r w:rsidR="00A47A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รวมทั้ง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การขยายตัวของชุมชน</w:t>
      </w:r>
      <w:r w:rsidR="004A446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47A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กระจายตามเมืองหลักในภูมิภาคต่าง ๆ ของประเทศ </w:t>
      </w:r>
      <w:r w:rsidR="00A47A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ซึ่งจะส่งผลทำให้ดินเสื่อมโทรม 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หากไม่มีมาตรการจัดการ</w:t>
      </w:r>
      <w:r w:rsidR="004A446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ที่เหมาะสม </w:t>
      </w:r>
      <w:r w:rsidR="00A47A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41B1B9E" w14:textId="14C0B199" w:rsidR="004647C5" w:rsidRDefault="004C2527" w:rsidP="00885D5E">
      <w:pPr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2527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การปล่อยก๊าซเรือนกระจกจากภาคพลังงานเพิ่มขึ้น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E1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เนื่องจาก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การใช้พลังงานจะเพิ่มขึ้นตาม</w:t>
      </w:r>
      <w:r w:rsidR="00624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การขยายตัวทางเศรษฐกิจและการเดินทางที่เข้าสู่ภาวะปกติ</w:t>
      </w:r>
      <w:r w:rsidR="00DB1F8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โดยเฉพาะในสาขาการจราจรขนส่งและการผลิตไฟฟ้า 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อย่างไรก็ตาม การใช้พลังงานมีโอกาสจะขยายตัวช้าลงจากราคาน้ำมันดิบที่เพิ่มสูงขึ้น ความต้องการใช้พลังงานหมุนเวียนจะมีโอกาสกลับมาเพิ่มขึ้น จาก</w:t>
      </w:r>
      <w:r w:rsidR="00EE1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ความต้องการของ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ตลาด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พลังงาน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และความก้าวหน้าทางเทคโนโลยี</w:t>
      </w:r>
    </w:p>
    <w:p w14:paraId="3F6A06EF" w14:textId="77777777" w:rsidR="00C6478D" w:rsidRDefault="00C6478D" w:rsidP="00885D5E">
      <w:pPr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FF3CC3" w14:textId="6FEBB5F8" w:rsidR="004647C5" w:rsidRPr="00F028A1" w:rsidRDefault="004C2527" w:rsidP="00885D5E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2527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lastRenderedPageBreak/>
        <w:t>ปัญหาขยะยังคงน่าเป็นห่วง</w:t>
      </w:r>
      <w:r w:rsidR="004647C5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ปริมาณขยะ</w:t>
      </w:r>
      <w:r w:rsidR="00DB1F8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บรรจุภัณฑ์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และมูลฝอยติดเชื้อ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จากชุมชน</w:t>
      </w:r>
      <w:r w:rsidR="00DB1F8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ยังคง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เพิ่มขึ้น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A446D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br/>
      </w:r>
      <w:r w:rsidR="00DB1F88" w:rsidRPr="00E8122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จากการดำเนินชีวิตวิถีใหม่ </w:t>
      </w:r>
      <w:r w:rsidR="0081244C" w:rsidRPr="00E8122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ปัญหา</w:t>
      </w:r>
      <w:r w:rsidR="004647C5" w:rsidRPr="00E8122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การ</w:t>
      </w:r>
      <w:r w:rsidR="00E81222" w:rsidRPr="00E8122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ไม่คัดแยก</w:t>
      </w:r>
      <w:r w:rsidR="004647C5" w:rsidRPr="00E8122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ขยะทำให้</w:t>
      </w:r>
      <w:r w:rsidR="00E81222" w:rsidRPr="00E8122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การนำก</w:t>
      </w:r>
      <w:r w:rsidR="004647C5" w:rsidRPr="00E8122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ลับมาประโยชน์ใหม่</w:t>
      </w:r>
      <w:r w:rsidR="00EE1D7F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ได้</w:t>
      </w:r>
      <w:r w:rsidR="00E81222" w:rsidRPr="00E8122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ยากขึ้น </w:t>
      </w:r>
      <w:r w:rsidR="00DB1F88" w:rsidRPr="00E8122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กอปรกับ</w:t>
      </w:r>
      <w:r w:rsidR="00E812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E1D7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การท่องเที่ยวเริ่มฟื้นตัว</w:t>
      </w:r>
      <w:r w:rsidR="00E812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จะเป็นปัจจัยกระตุ้นให้ขยะ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ในแหล่งท่องเที่ยว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เพิ่มขึ้น 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องค์กรปกครองส่วนท้องถิ่น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จำนวนมากยังไม่สามารถดำเนินการจัดเก็บขยะและ</w:t>
      </w:r>
      <w:r w:rsid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="0081244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กำจัด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ขยะ</w:t>
      </w:r>
      <w:r w:rsidR="0081244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มูลฝอย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ชุมชน</w:t>
      </w:r>
      <w:r w:rsidR="0081244C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ได้อย่างถ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ูกต้อง</w:t>
      </w:r>
    </w:p>
    <w:p w14:paraId="60CADFCD" w14:textId="46CE1E28" w:rsidR="004647C5" w:rsidRPr="00F028A1" w:rsidRDefault="004C2527" w:rsidP="00885D5E">
      <w:pPr>
        <w:spacing w:after="0" w:line="240" w:lineRule="auto"/>
        <w:ind w:firstLine="108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C2527">
        <w:rPr>
          <w:rFonts w:ascii="TH SarabunPSK" w:hAnsi="TH SarabunPSK" w:cs="TH SarabunPSK" w:hint="cs"/>
          <w:b/>
          <w:bCs/>
          <w:i/>
          <w:iCs/>
          <w:color w:val="000000" w:themeColor="text1"/>
          <w:spacing w:val="-6"/>
          <w:sz w:val="32"/>
          <w:szCs w:val="32"/>
          <w:cs/>
        </w:rPr>
        <w:t>ความหลากหลายทางชีวภาพบนบกและในทะเลเริ่มกลับมาถูกคุกคาม</w:t>
      </w:r>
      <w:r w:rsidR="004647C5" w:rsidRPr="00F028A1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หลังจากการแพร่ระบาดของโรคโควิด </w:t>
      </w:r>
      <w:r w:rsidR="00A35093">
        <w:rPr>
          <w:rFonts w:ascii="TH SarabunPSK" w:hAnsi="TH SarabunPSK" w:cs="TH SarabunPSK"/>
          <w:color w:val="000000" w:themeColor="text1"/>
          <w:sz w:val="32"/>
          <w:szCs w:val="32"/>
        </w:rPr>
        <w:t xml:space="preserve">19 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คลี่คลาย </w:t>
      </w:r>
      <w:r w:rsidR="00E812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จะมี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ารใช้ประโยชน์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พื้นที่ใน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ถิ่นที่อยู่อาศัยตามธรรมชาติเพิ่มขึ้น โดยเฉพาะ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</w:t>
      </w:r>
      <w:r w:rsidR="00A87E9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ในแหล่ง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ท่องเที่ยว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ซึ่งจะเป็นภัยคุกคามความหลากหลายทางชีวภาพ 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หากไม่ได้รับการจัดการ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อย่างเหมาะสม </w:t>
      </w:r>
      <w:r w:rsidR="00E812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นอกจากนี้ ยังมี</w:t>
      </w:r>
      <w:r w:rsidR="008124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ปัญหา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การเปลี่ยนแปลงสภาพภูมิอากาศ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ปัญหา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ขยะ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มูลฝอยและ</w:t>
      </w:r>
      <w:r w:rsidR="00E812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มลพิษ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ส่งผลกระทบต่อระบบนิเวศและชนิดพันธุ์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รวมถึง</w:t>
      </w:r>
      <w:r w:rsidR="00A35093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ชนิดพันธุ์ต่างถิ่นที่รุกราน</w:t>
      </w:r>
      <w:r w:rsidR="00E812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</w:t>
      </w:r>
      <w:r w:rsidR="00A35093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</w:t>
      </w:r>
      <w:r w:rsidR="00A35093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ชนิดพันธุ์พื้นเมืองมีจำนวนลดน้อยลง </w:t>
      </w:r>
      <w:r w:rsidR="00A35093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1F8A8F1" w14:textId="5B8345DB" w:rsidR="004647C5" w:rsidRPr="00F028A1" w:rsidRDefault="004C2527" w:rsidP="004A446D">
      <w:pPr>
        <w:spacing w:after="120" w:line="240" w:lineRule="auto"/>
        <w:ind w:firstLine="107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2527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การเปลี่ยนแปลงสภาพภูมิอากาศและภัยพิบัติส่งผลกระทบชัดเจนมากขึ้น</w:t>
      </w:r>
      <w:r w:rsidR="004647C5"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ความแปรปรวนของสภาพอากาศ </w:t>
      </w:r>
      <w:r w:rsidR="001001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A3509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การเกิดภัยพิบัติทาง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ธรรมชาติ</w:t>
      </w:r>
      <w:r w:rsidR="00043FD3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ซึ่งมีแนวโน้มเพิ่มมาก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ขึ้น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และรุนแรงขึ้น</w:t>
      </w:r>
      <w:r w:rsidR="00A3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จะส่งผลกระท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บต่อ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การใช้น้ำในภาค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ส่วนต่าง ๆ  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และการดำรงชีวิตของประชาชน 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โดยเฉพาะ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เปราะบาง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ที่มีความเสี่ยง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</w:t>
      </w:r>
      <w:r w:rsidR="004A446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การเปลี่ยนแปลงสภาพภูมิอากาศ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อาทิ เกษตรกร ชุมชนชายฝั่ง</w:t>
      </w:r>
      <w:r w:rsidR="004647C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ผู้มีรายได้น้อยในเมือง</w:t>
      </w:r>
      <w:r w:rsidR="004647C5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เป็นต้น</w:t>
      </w:r>
    </w:p>
    <w:p w14:paraId="1B760DDB" w14:textId="1B7E1DFD" w:rsidR="004647C5" w:rsidRPr="00F028A1" w:rsidRDefault="004647C5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3.2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การเปลี่ยนแปลง</w:t>
      </w:r>
      <w:r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สถานการณ์สิ่งแวดล้อม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ระยะยาว</w:t>
      </w:r>
      <w:r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ในช่วง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10 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ปี ข้างหน้า</w:t>
      </w:r>
      <w:r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จากปัจจัยขับเคลื่อน</w:t>
      </w:r>
      <w:r w:rsidR="004A446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Pr="00F028A1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ด้านต่าง ๆ สรุปได้ดังนี้ </w:t>
      </w:r>
      <w:r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AFE380B" w14:textId="2ED5CC9B" w:rsidR="004647C5" w:rsidRPr="00F028A1" w:rsidRDefault="004647C5" w:rsidP="00885D5E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การเปลี่ยนแปลงจาก</w:t>
      </w:r>
      <w:r w:rsidRPr="00F028A1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ปัจจัยด้านสังคม</w:t>
      </w:r>
      <w:r w:rsidR="00C36BA5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และวัฒนธรรม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การเข้าสู่สังคม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สูงวัยอย่างสมบูรณ์ </w:t>
      </w:r>
      <w:r w:rsidR="00043FD3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การนิยมสั่งซื้อสินค้าและอาหารแบบเดลิเวอรี่ </w:t>
      </w:r>
      <w:r w:rsidR="00043FD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และ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การขยายตัว</w:t>
      </w:r>
      <w:r w:rsidR="00A87E9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ของ</w:t>
      </w:r>
      <w:r w:rsidRPr="00F028A1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เมืองที่มีแนวโน้มกระจายตัว</w:t>
      </w:r>
      <w:r w:rsidR="00043FD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ไปในภูมิภาคต่าง ๆ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ส่งผลใ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ห้มีปริมาณขยะ</w:t>
      </w:r>
      <w:r w:rsidR="00043FD3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จากการบริโภคของผู้สูงอายุ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และขยะบรรจุภัณฑ์เพิ่มขึ้น</w:t>
      </w:r>
      <w:r w:rsidR="00EE1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กระจายในพื้นที่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เป็นบริเวณกว้าง 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ความรุนแรงของปัญหา จะขึ้นอยู่กับ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ประสิทธิภาพในการจัดการ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ขยะมูลฝอยขององค์กรปกครองส่วนท้องถิ่น พฤติกรรม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ประชาชน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ในการบริโภคและการคัดแยกขยะ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และการให้ข้อมูลข่าวสารแก่ประชาชน  </w:t>
      </w:r>
    </w:p>
    <w:p w14:paraId="25B8BB4A" w14:textId="5B17317F" w:rsidR="004647C5" w:rsidRDefault="004647C5" w:rsidP="00885D5E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การเปลี่ยนแปลงจาก</w:t>
      </w:r>
      <w:r w:rsidRPr="00F028A1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ปัจจัยด้านเทคโนโลยี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ความก้าวหน้า</w:t>
      </w:r>
      <w:r w:rsidR="00EE1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เทคโนโลยีจะ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</w:t>
      </w:r>
      <w:r w:rsidR="00EE1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เพิ่มประสิทธิภาพ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การใช้ทรัพยากรและพลังงาน</w:t>
      </w:r>
      <w:r w:rsidR="00EE1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เพิ่ม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การใช้พลังงานหมุนเวียน</w:t>
      </w:r>
      <w:r w:rsidR="00EE1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ลดการเกิดของเสียและการปล่</w:t>
      </w:r>
      <w:r w:rsidR="00EE1D7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อยก๊าซเรือนกระจก </w:t>
      </w:r>
      <w:r w:rsidR="00EE1D7F" w:rsidRPr="004A446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เพิ่มโอกาสใน</w:t>
      </w:r>
      <w:r w:rsidRPr="004A446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การเข้าถึงข้อมูล</w:t>
      </w:r>
      <w:r w:rsidR="00EE1D7F" w:rsidRPr="004A446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ข่าวสาร ช่</w:t>
      </w:r>
      <w:r w:rsidRPr="004A446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วยเฝ้าระวังและตรวจวัดคุณภาพสิ่งแวดล้อม </w:t>
      </w:r>
      <w:r w:rsidR="00EE1D7F" w:rsidRPr="004A446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แต่</w:t>
      </w:r>
      <w:r w:rsidRPr="004A446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อาจทำให้ทรัพยากรธรรมชาติ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ถูกใช้ในอัตราเร็วขึ้น เกิดซากชิ้นส่วนอุปกรณ์หล</w:t>
      </w:r>
      <w:r w:rsidR="00043FD3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ังการใช้งาน</w:t>
      </w:r>
      <w:r w:rsidR="00EE1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043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จัดการได้ยากเพิ่มขึ้น</w:t>
      </w:r>
      <w:r w:rsidR="00EE1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3D2B127" w14:textId="349310D8" w:rsidR="00C36BA5" w:rsidRPr="00F028A1" w:rsidRDefault="00C36BA5" w:rsidP="00C36BA5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การเปลี่ยนแปลงจาก</w:t>
      </w:r>
      <w:r w:rsidRPr="00F028A1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ปัจจัยด้านเศรษฐกิจ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จะมีทิศทางตอบสนองต่อความตกลงปารีสในการลดก๊าซเรือนกระจกเพื่อควบคุมการเพิ่มของอุณหภูมิ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โลก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ทำเกิด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เงื่อนไข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และมาตรการ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ทางการค้า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ระหว่างประเทศ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ที่คำนึงถึงสิ่งแวดล้อมมากขึ้น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อีกทั้ง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การท่องเที่ยว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ที่เริ่มฟื้นตัว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จะมีโอกาสทำให้ทรัพยากร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ธรรมชาติและสิ่งแวดล้อม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เกิดความเสื่อมโทรม</w:t>
      </w:r>
    </w:p>
    <w:p w14:paraId="3AF5CFB0" w14:textId="415D11A6" w:rsidR="004647C5" w:rsidRPr="00F028A1" w:rsidRDefault="004647C5" w:rsidP="00885D5E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การเปลี่ยนแปลงจาก</w:t>
      </w:r>
      <w:r w:rsidRPr="00F028A1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ปัจจัยด้านสิ่งแวดล้อม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อุณหภูมิน้ำทะเล</w:t>
      </w:r>
      <w:r w:rsidR="001001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7F0A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สูงขึ้นจะ</w:t>
      </w:r>
      <w:r w:rsidR="007F0AE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มีผลต่อปะการังและ</w:t>
      </w:r>
      <w:r w:rsidR="001001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ระบบนิเวศทาง</w:t>
      </w:r>
      <w:r w:rsidR="007F0AE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ทะเล ส่วนก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ารเปลี่ยนแปลงปริมาณฝนและอุณหภูมิ</w:t>
      </w:r>
      <w:r w:rsidRPr="00F028A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ในอากาศมีผลต่อผลผลิตทางการเกษตร </w:t>
      </w:r>
      <w:r w:rsidR="007F0AE0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แม้</w:t>
      </w:r>
      <w:r w:rsidR="001001F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มี</w:t>
      </w:r>
      <w:r w:rsidR="004A446D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br/>
      </w:r>
      <w:r w:rsidR="001001F1" w:rsidRPr="004A44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4A446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กำหนดเป้าหมายลดการปล่อยก๊าซเรือนกระจก</w:t>
      </w:r>
      <w:r w:rsidR="007F0AE0" w:rsidRPr="004A44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446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และจูงใจให้เพิ่มพื้นที่ป่าไม้เพื่อเป็นแหล่งดูดกลับ</w:t>
      </w:r>
      <w:r w:rsidR="007E0ACD" w:rsidRPr="004A446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คาร์บอน</w:t>
      </w:r>
      <w:r w:rsidR="004A446D" w:rsidRPr="004A44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A446D" w:rsidRPr="004A446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7E0ACD" w:rsidRPr="00F028A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ไดออกไซด์</w:t>
      </w:r>
      <w:r w:rsidR="007E0ACD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และ</w:t>
      </w:r>
      <w:r w:rsidRPr="00F028A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เก็บกัก</w:t>
      </w:r>
      <w:r w:rsidR="007E0ACD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คาร์บอน</w:t>
      </w:r>
      <w:r w:rsidR="001001F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7F0AE0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แต่</w:t>
      </w:r>
      <w:r w:rsidR="001001F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ต้องใช้เวลาและต้องการการ</w:t>
      </w:r>
      <w:r w:rsidR="007F0AE0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สนับสนุนจากประเทศที่พัฒนาแล้ว</w:t>
      </w:r>
      <w:r w:rsidR="001001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0374588" w14:textId="667538AD" w:rsidR="004647C5" w:rsidRPr="00F028A1" w:rsidRDefault="004647C5" w:rsidP="004A446D">
      <w:pPr>
        <w:tabs>
          <w:tab w:val="left" w:pos="1440"/>
        </w:tabs>
        <w:spacing w:after="120" w:line="240" w:lineRule="auto"/>
        <w:ind w:firstLine="107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lastRenderedPageBreak/>
        <w:t>การเปลี่ยนแปลงจาก</w:t>
      </w:r>
      <w:r w:rsidRPr="00F028A1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ปัจจัยด้านการเมืองและนโยบาย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ทิศทางการพัฒนาประเทศ</w:t>
      </w:r>
      <w:r w:rsidR="007F0A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ให้ความสำคัญในการพัฒนา</w:t>
      </w:r>
      <w:r w:rsidR="004516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โมเดลเศรษฐกิจ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BCG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และลดการปล่อยก๊าซเรือนกระจก </w:t>
      </w:r>
      <w:r w:rsidR="007F0A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รวมทั้งการดำเนินงานตาม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กรอบอนุสัญญาและ</w:t>
      </w:r>
      <w:r w:rsidR="00EE1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ตกลงในระดับโลกและระดับภูมิภาค </w:t>
      </w:r>
      <w:r w:rsidR="007F0A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แม้จะ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มีการเปลี่ยนแปลงทางการเมือง</w:t>
      </w:r>
      <w:r w:rsidR="001001F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อาจจะมีผลต่อการให้ความสำคัญและการสนับสนุนงบประมาณ</w:t>
      </w:r>
    </w:p>
    <w:p w14:paraId="41EA13A5" w14:textId="415A9689" w:rsidR="008600BA" w:rsidRPr="00F028A1" w:rsidRDefault="00AE5394" w:rsidP="004A446D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4.</w:t>
      </w:r>
      <w:r w:rsidR="008600BA" w:rsidRPr="00F028A1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ข้อเสนอแนะเชิงนโยบายในการบริหารจัดการทรัพยากรธรรมชาติและสิ่งแวดล้อม</w:t>
      </w:r>
    </w:p>
    <w:p w14:paraId="403BD954" w14:textId="375FFC47" w:rsidR="00B50915" w:rsidRPr="00F028A1" w:rsidRDefault="008600BA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AE5394" w:rsidRPr="0062436E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>4</w:t>
      </w:r>
      <w:r w:rsidR="00CA4C01" w:rsidRPr="0062436E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.</w:t>
      </w:r>
      <w:r w:rsidR="00CA4C01" w:rsidRPr="0062436E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1 </w:t>
      </w:r>
      <w:r w:rsidR="00CA4C01" w:rsidRPr="0062436E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ข้อเสนอแนะระยะสั้น</w:t>
      </w:r>
      <w:r w:rsidR="004A6FD2" w:rsidRPr="0062436E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B50915" w:rsidRPr="0062436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คำนึงถึงประเด็นสิ่งแวดล้อมที่สำคัญ </w:t>
      </w:r>
      <w:r w:rsidR="007E0ACD" w:rsidRPr="0062436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การ</w:t>
      </w:r>
      <w:r w:rsidR="00B50915" w:rsidRPr="0062436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สร้างความร่วมมือเพื่อเพิ่มประสิทธิภาพ</w:t>
      </w:r>
      <w:r w:rsidR="00B5091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การบริหารจัดการ และสามารถดำเนินงานได้ในระยะเวลา </w:t>
      </w:r>
      <w:r w:rsidR="00B50915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1-2 </w:t>
      </w:r>
      <w:r w:rsidR="00B5091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ข้างหน้า ดังนี้</w:t>
      </w:r>
    </w:p>
    <w:p w14:paraId="608FD254" w14:textId="3D45DAE4" w:rsidR="00B50915" w:rsidRDefault="004A6FD2" w:rsidP="00885D5E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436E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>1</w:t>
      </w:r>
      <w:r w:rsidRPr="0062436E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) </w:t>
      </w:r>
      <w:r w:rsidRPr="0062436E">
        <w:rPr>
          <w:rFonts w:ascii="TH SarabunPSK" w:hAnsi="TH SarabunPSK" w:cs="TH SarabunPSK" w:hint="cs"/>
          <w:b/>
          <w:bCs/>
          <w:i/>
          <w:iCs/>
          <w:color w:val="000000" w:themeColor="text1"/>
          <w:spacing w:val="-4"/>
          <w:sz w:val="32"/>
          <w:szCs w:val="32"/>
          <w:cs/>
        </w:rPr>
        <w:t>การ</w:t>
      </w:r>
      <w:r w:rsidR="005C2986" w:rsidRPr="0062436E">
        <w:rPr>
          <w:rFonts w:ascii="TH SarabunPSK" w:hAnsi="TH SarabunPSK" w:cs="TH SarabunPSK" w:hint="cs"/>
          <w:b/>
          <w:bCs/>
          <w:i/>
          <w:iCs/>
          <w:color w:val="000000" w:themeColor="text1"/>
          <w:spacing w:val="-4"/>
          <w:sz w:val="32"/>
          <w:szCs w:val="32"/>
          <w:cs/>
        </w:rPr>
        <w:t>จัดระบบการ</w:t>
      </w:r>
      <w:r w:rsidRPr="0062436E">
        <w:rPr>
          <w:rFonts w:ascii="TH SarabunPSK" w:hAnsi="TH SarabunPSK" w:cs="TH SarabunPSK" w:hint="cs"/>
          <w:b/>
          <w:bCs/>
          <w:i/>
          <w:iCs/>
          <w:color w:val="000000" w:themeColor="text1"/>
          <w:spacing w:val="-4"/>
          <w:sz w:val="32"/>
          <w:szCs w:val="32"/>
          <w:cs/>
        </w:rPr>
        <w:t>จัดการขยะมูลฝอยในแหล่งท่องเที่ยว</w:t>
      </w:r>
      <w:r w:rsidR="005C2986" w:rsidRPr="0062436E">
        <w:rPr>
          <w:rFonts w:ascii="TH SarabunPSK" w:hAnsi="TH SarabunPSK" w:cs="TH SarabunPSK" w:hint="cs"/>
          <w:b/>
          <w:bCs/>
          <w:i/>
          <w:iCs/>
          <w:color w:val="000000" w:themeColor="text1"/>
          <w:spacing w:val="-4"/>
          <w:sz w:val="32"/>
          <w:szCs w:val="32"/>
          <w:cs/>
        </w:rPr>
        <w:t>ทางทะเลและชายฝั่ง</w:t>
      </w:r>
      <w:r w:rsidR="00B50915" w:rsidRPr="0062436E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B50915" w:rsidRPr="0062436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ควร</w:t>
      </w:r>
      <w:r w:rsidR="00BE5883" w:rsidRPr="0062436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มี</w:t>
      </w:r>
      <w:r w:rsidR="00B50915" w:rsidRPr="0062436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กฎ</w:t>
      </w:r>
      <w:r w:rsidR="004A446D" w:rsidRPr="0062436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B50915" w:rsidRPr="0062436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ระเบียบ</w:t>
      </w:r>
      <w:r w:rsidR="00B5091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เพื่อบังคับใช้กับผู้ประกอบการที่เกี่ยวข้อง </w:t>
      </w:r>
      <w:r w:rsidR="00A81D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</w:t>
      </w:r>
      <w:r w:rsidR="00B5091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กลไกการประสานงานในระดับพื้นที่ </w:t>
      </w:r>
      <w:r w:rsidR="00A81D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ส่งเสริมการ</w:t>
      </w:r>
      <w:r w:rsidR="00A81D3A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ใช้ผลิตภัณฑ์และบริการที่เป็นมิตรกับสิ่งแวดล้อมในแหล่งท่องเที่ยวทางธรรมชาติที่สำคัญ</w:t>
      </w:r>
      <w:r w:rsidR="00A81D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5091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จูงใจให้</w:t>
      </w:r>
      <w:r w:rsidR="00A81D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เกิดการลดและคัดแยกขยะ</w:t>
      </w:r>
      <w:r w:rsidR="00624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81D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ที่ต้นทาง เพิ่มประสิทธิภาพในการ</w:t>
      </w:r>
      <w:r w:rsidR="00B5091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จัดการขยะมูลฝอยอย่างเป็นระบบ เพื่อไม่ให้มีขยะมูลฝอยตกค้างและหลุด</w:t>
      </w:r>
      <w:r w:rsidR="00A87E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B5091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อด</w:t>
      </w:r>
      <w:r w:rsidR="00624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50915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สู่สิ่งแวดล้อม </w:t>
      </w:r>
      <w:r w:rsidR="00A81D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E9C89D1" w14:textId="49FECB65" w:rsidR="004A6FD2" w:rsidRPr="00F028A1" w:rsidRDefault="004A6FD2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ind w:firstLine="1440"/>
        <w:jc w:val="thaiDistribute"/>
        <w:rPr>
          <w:rFonts w:ascii="TH SarabunPSK Bold" w:hAnsi="TH SarabunPSK Bold" w:cs="TH SarabunPSK" w:hint="eastAsia"/>
          <w:b/>
          <w:bCs/>
          <w:color w:val="000000" w:themeColor="text1"/>
          <w:spacing w:val="-6"/>
          <w:sz w:val="32"/>
          <w:szCs w:val="32"/>
        </w:rPr>
      </w:pPr>
      <w:r w:rsidRPr="00F028A1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</w:rPr>
        <w:t>2</w:t>
      </w:r>
      <w:r w:rsidRPr="00F028A1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)</w:t>
      </w:r>
      <w:r w:rsidRPr="00F028A1">
        <w:rPr>
          <w:rFonts w:ascii="TH SarabunPSK Bold" w:hAnsi="TH SarabunPSK Bold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Pr="00BE5883">
        <w:rPr>
          <w:rFonts w:ascii="TH SarabunPSK Bold" w:hAnsi="TH SarabunPSK Bold" w:cs="TH SarabunPSK" w:hint="cs"/>
          <w:b/>
          <w:bCs/>
          <w:i/>
          <w:iCs/>
          <w:color w:val="000000" w:themeColor="text1"/>
          <w:spacing w:val="-6"/>
          <w:sz w:val="32"/>
          <w:szCs w:val="32"/>
          <w:cs/>
        </w:rPr>
        <w:t>การประเมินพื้นที่</w:t>
      </w:r>
      <w:r w:rsidR="005F0B05" w:rsidRPr="00BE5883">
        <w:rPr>
          <w:rFonts w:ascii="TH SarabunPSK Bold" w:hAnsi="TH SarabunPSK Bold" w:cs="TH SarabunPSK" w:hint="cs"/>
          <w:b/>
          <w:bCs/>
          <w:i/>
          <w:iCs/>
          <w:color w:val="000000" w:themeColor="text1"/>
          <w:spacing w:val="-6"/>
          <w:sz w:val="32"/>
          <w:szCs w:val="32"/>
          <w:cs/>
        </w:rPr>
        <w:t>และกำหนดมาตรการคุ้มครองพื้น</w:t>
      </w:r>
      <w:r w:rsidRPr="00BE5883">
        <w:rPr>
          <w:rFonts w:ascii="TH SarabunPSK Bold" w:hAnsi="TH SarabunPSK Bold" w:cs="TH SarabunPSK" w:hint="cs"/>
          <w:b/>
          <w:bCs/>
          <w:i/>
          <w:iCs/>
          <w:color w:val="000000" w:themeColor="text1"/>
          <w:spacing w:val="-6"/>
          <w:sz w:val="32"/>
          <w:szCs w:val="32"/>
          <w:cs/>
        </w:rPr>
        <w:t>ที่มีความสำคัญหรือมีความอ่อนไหว</w:t>
      </w:r>
      <w:r w:rsidR="004A446D">
        <w:rPr>
          <w:rFonts w:ascii="TH SarabunPSK Bold" w:hAnsi="TH SarabunPSK Bold" w:cs="TH SarabunPSK"/>
          <w:b/>
          <w:bCs/>
          <w:i/>
          <w:iCs/>
          <w:color w:val="000000" w:themeColor="text1"/>
          <w:spacing w:val="-6"/>
          <w:sz w:val="32"/>
          <w:szCs w:val="32"/>
          <w:cs/>
        </w:rPr>
        <w:br/>
      </w:r>
      <w:r w:rsidR="005F0B05" w:rsidRPr="00BE5883">
        <w:rPr>
          <w:rFonts w:ascii="TH SarabunPSK Bold" w:hAnsi="TH SarabunPSK Bold" w:cs="TH SarabunPSK" w:hint="cs"/>
          <w:b/>
          <w:bCs/>
          <w:i/>
          <w:iCs/>
          <w:color w:val="000000" w:themeColor="text1"/>
          <w:spacing w:val="-6"/>
          <w:sz w:val="32"/>
          <w:szCs w:val="32"/>
          <w:cs/>
        </w:rPr>
        <w:t>ทาง</w:t>
      </w:r>
      <w:r w:rsidRPr="00BE5883">
        <w:rPr>
          <w:rFonts w:ascii="TH SarabunPSK Bold" w:hAnsi="TH SarabunPSK Bold" w:cs="TH SarabunPSK" w:hint="cs"/>
          <w:b/>
          <w:bCs/>
          <w:i/>
          <w:iCs/>
          <w:color w:val="000000" w:themeColor="text1"/>
          <w:spacing w:val="-6"/>
          <w:sz w:val="32"/>
          <w:szCs w:val="32"/>
          <w:cs/>
        </w:rPr>
        <w:t>สิ่งแวดล้อม</w:t>
      </w:r>
      <w:r w:rsidR="00AE5394" w:rsidRPr="00F028A1">
        <w:rPr>
          <w:rFonts w:ascii="TH SarabunPSK Bold" w:hAnsi="TH SarabunPSK Bold" w:cs="TH SarabunPSK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ควรมีการจัดทำเกณฑ์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ประเมินพื้นที่ที่มีความสำคัญหรือมีความอ่อนไหวด้านสิ่งแวดล้อ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="001001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พร้อมมาตรการจัดการที่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เชื่อมโยงกับการประกาศเขตพื้นที่คุ้มครองสิ่งแวดล้อม เพื่อให้เกิดการน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ไปใช้อย่างเป็นรูปธรรม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พร้อม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เพิ่มประสิทธิภาพการบังคับใช้กฎหมายที่มีอยู่ หรือการก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หนดมาตรการเพิ่มเติมโดยอาศัยอ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นาจตามกฎหมายทางการปกครองหรือกฎหมายส่งเสริมและรักษาคุณภาพสิ่งแวดล้อม </w:t>
      </w:r>
      <w:r w:rsidR="001001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30E6B97" w14:textId="06719C7A" w:rsidR="004A6FD2" w:rsidRPr="00F028A1" w:rsidRDefault="004A6FD2" w:rsidP="004A446D">
      <w:pPr>
        <w:tabs>
          <w:tab w:val="left" w:pos="1418"/>
        </w:tabs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="00C36BA5" w:rsidRPr="00C36BA5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การเผยแพร่และส่งเสริมการบริหารจัดการน้ำในระดับพื้นที่</w:t>
      </w:r>
      <w:r w:rsidR="00B50915"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001F1" w:rsidRPr="001001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ควรส่งเสริม</w:t>
      </w:r>
      <w:r w:rsidR="008F49C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กลไกและรูปแบบการจัดการน้ำ</w:t>
      </w:r>
      <w:r w:rsidR="001001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ที่มีอยู่</w:t>
      </w:r>
      <w:r w:rsidR="00D47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ในพื้นที่ต่าง ๆ </w:t>
      </w:r>
      <w:r w:rsidR="001001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ให้มีความเข้มแข็ง</w:t>
      </w:r>
      <w:r w:rsidR="008F49C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47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="008F49C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</w:t>
      </w:r>
      <w:r w:rsidR="009579B8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</w:t>
      </w:r>
      <w:r w:rsidR="008F49C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การปรับตัวโดย</w:t>
      </w:r>
      <w:r w:rsidR="009579B8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อาศัย</w:t>
      </w:r>
      <w:r w:rsidR="008F49C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ระบบนิเวศ</w:t>
      </w:r>
      <w:r w:rsidR="006C3900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F49C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8F49C9" w:rsidRPr="00F028A1">
        <w:rPr>
          <w:rFonts w:ascii="TH SarabunPSK" w:hAnsi="TH SarabunPSK" w:cs="TH SarabunPSK"/>
          <w:color w:val="000000" w:themeColor="text1"/>
          <w:sz w:val="32"/>
          <w:szCs w:val="32"/>
        </w:rPr>
        <w:t>Eco</w:t>
      </w:r>
      <w:r w:rsidR="008F49C9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8F49C9" w:rsidRPr="00F028A1">
        <w:rPr>
          <w:rFonts w:ascii="TH SarabunPSK" w:hAnsi="TH SarabunPSK" w:cs="TH SarabunPSK"/>
          <w:color w:val="000000" w:themeColor="text1"/>
          <w:sz w:val="32"/>
          <w:szCs w:val="32"/>
        </w:rPr>
        <w:t>base</w:t>
      </w:r>
      <w:r w:rsidR="006C3900" w:rsidRPr="00F028A1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="008F49C9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Adaptation</w:t>
      </w:r>
      <w:r w:rsidR="00B50915" w:rsidRPr="00F028A1">
        <w:rPr>
          <w:rFonts w:ascii="TH SarabunPSK" w:hAnsi="TH SarabunPSK" w:cs="TH SarabunPSK"/>
          <w:color w:val="000000" w:themeColor="text1"/>
          <w:sz w:val="32"/>
          <w:szCs w:val="32"/>
        </w:rPr>
        <w:t>: EbA</w:t>
      </w:r>
      <w:r w:rsidR="008F49C9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มาปรับใช้ </w:t>
      </w:r>
      <w:r w:rsidR="00E812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รวมทั้ง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D47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เผยแพร่และ</w:t>
      </w:r>
      <w:r w:rsidR="006C3900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ขยายผลรูปแบบต่าง ๆ เพื่อ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สร้างความพร้อมในกา</w:t>
      </w:r>
      <w:r w:rsidR="006C3900"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รปรับตัวของกลุ่ม</w:t>
      </w:r>
      <w:r w:rsidR="00802F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เปราะบาง</w:t>
      </w:r>
      <w:r w:rsidR="00D47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และลดผลกระทบจากการเปลี่ยนแปลงสภาพภูมิอากาศ</w:t>
      </w:r>
    </w:p>
    <w:p w14:paraId="632B1B3D" w14:textId="577F0678" w:rsidR="00B50915" w:rsidRPr="00F028A1" w:rsidRDefault="00B50915" w:rsidP="004A446D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8600BA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CA4C01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8600BA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CA4C01"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ข้อเสนอแนะระยะยาว</w:t>
      </w:r>
      <w:r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โดยคำนึงถึงสถานการณ์ที่จะมีการเปลี่ยนแปลง</w:t>
      </w:r>
      <w:r w:rsidR="007163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47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ทิศทางการพัฒนาประเทศ</w:t>
      </w:r>
      <w:r w:rsidR="007163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ในระยะ </w:t>
      </w:r>
      <w:r w:rsidRPr="00F028A1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ปีข้างหน้า ควรดำเนินงานดังนี้</w:t>
      </w:r>
    </w:p>
    <w:p w14:paraId="7D70FD65" w14:textId="478E8BD5" w:rsidR="004647C5" w:rsidRPr="00F028A1" w:rsidRDefault="004647C5" w:rsidP="00885D5E">
      <w:pPr>
        <w:tabs>
          <w:tab w:val="left" w:pos="1440"/>
        </w:tabs>
        <w:spacing w:after="0" w:line="240" w:lineRule="auto"/>
        <w:ind w:firstLine="12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Pr="00BE5883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</w:t>
      </w:r>
      <w:r w:rsidRPr="00BE5883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เพิ่ม</w:t>
      </w:r>
      <w:r w:rsidRPr="00BE5883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ป่าไม้และ</w:t>
      </w:r>
      <w:r w:rsidRPr="00BE5883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พื้นที่สีเขียวเพื่อ</w:t>
      </w:r>
      <w:r w:rsidR="00C36BA5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</w:t>
      </w:r>
      <w:r w:rsidRPr="00BE5883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ดูดซับก๊าซคาร์บอนไดออกไซด์และ</w:t>
      </w:r>
      <w:r w:rsidR="00C36BA5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</w:t>
      </w:r>
      <w:r w:rsidRPr="00BE5883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กักเก็บคาร์บอน</w:t>
      </w:r>
      <w:r w:rsidR="00C36BA5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ของต้นไม้</w:t>
      </w:r>
      <w:r w:rsidR="00D473CD" w:rsidRPr="00D473CD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7163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โดยเฉพาะ</w:t>
      </w:r>
      <w:r w:rsidR="00A50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การเพิ่มพื้นที่สีเขียวใน</w:t>
      </w:r>
      <w:r w:rsidR="007163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</w:t>
      </w:r>
      <w:r w:rsidR="00A50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</w:t>
      </w:r>
      <w:r w:rsidR="00D47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ที่มีการปล่อยก๊าซคาร์บอนไดออกไซต์จากการใช้พลังงาน ของเสีย และการเผาไหม้</w:t>
      </w:r>
      <w:r w:rsidR="007163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50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การเพิ่มพื้นที่ป่าเศรษฐกิจ </w:t>
      </w:r>
      <w:r w:rsidR="00D47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รวมถึงการฟื้นฟู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พื้นที่ป่าธรรมชาติ</w:t>
      </w:r>
      <w:r w:rsidR="007163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ที่เสื่อมโทรม</w:t>
      </w:r>
      <w:r w:rsidR="00A50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24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50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เปิดโอกาส</w:t>
      </w:r>
      <w:r w:rsidR="00802F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และจูงใจ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ให้ภาคเอกชนและชุมชนซึ่ง</w:t>
      </w:r>
      <w:r w:rsidR="00802F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ตื่นตัวในการเข้ามาส่วนร่วมในการเพิ่มพื้นที่ป่าไม้</w:t>
      </w:r>
      <w:r w:rsidR="00802F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24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เพื่อผลักดันให้การพัฒนาประเทศใกล้สู่ความเป็นกลางทางคาร์บอนตามที่กำหนดไว้</w:t>
      </w:r>
    </w:p>
    <w:p w14:paraId="72B60E10" w14:textId="3F8544F0" w:rsidR="004647C5" w:rsidRPr="007E0ACD" w:rsidRDefault="004647C5" w:rsidP="00885D5E">
      <w:pPr>
        <w:tabs>
          <w:tab w:val="left" w:pos="1440"/>
        </w:tabs>
        <w:spacing w:after="0" w:line="240" w:lineRule="auto"/>
        <w:ind w:firstLine="12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F02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Pr="00BE5883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การส่งเสริมบทบาทของภาคธุรกิจเอกชนในการลดการปล่อยก๊าซเรือนกระจก</w:t>
      </w:r>
      <w:r w:rsidRPr="00F028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50B25" w:rsidRPr="00A50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</w:t>
      </w:r>
      <w:r w:rsidR="00A50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ส่งเสริมและจูงใจ</w:t>
      </w:r>
      <w:r w:rsidR="00802F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ภาคธุร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กิจเอกชนลดการปล่อยก๊าซเรือนกระจก </w:t>
      </w:r>
      <w:r w:rsidR="00A50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โดยเฉพาะ</w:t>
      </w:r>
      <w:r w:rsidR="00802FB6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วิสาหกิจขนาดกลางและขนาดย่อม หรือ </w:t>
      </w:r>
      <w:r w:rsidR="00802FB6" w:rsidRPr="00F028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SMEs </w:t>
      </w:r>
      <w:r w:rsidR="00802F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ซึ่งส่</w:t>
      </w:r>
      <w:r w:rsidR="00802FB6"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วนใหญ่ยังมีข้อจำกัดในการปรับเปลี่ยนรูปแบบการผลิตและการบริการ</w:t>
      </w:r>
      <w:r w:rsidR="00802F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50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F028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เพิ่มโอกาสในการ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เข้าถึง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กลไก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ทางการเงินเพื่อการลงทุนที่เป็นมิตรกับสิ่งแวดล้อม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ส่งเสริม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การพัฒนาต่อยอดผลิตภัณฑ์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และบริการ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ให้มีคุณภาพและ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</w:t>
      </w:r>
      <w:r w:rsidR="00802FB6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สร้างโอกาสใน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การเข้าถึง</w:t>
      </w:r>
      <w:r w:rsidR="00A50B25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การจัดซื้อจัดจ้าง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สีเขียวของ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ภาครัฐ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02FB6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4D467E1D" w14:textId="25CED433" w:rsidR="004647C5" w:rsidRPr="007E0ACD" w:rsidRDefault="004647C5" w:rsidP="00885D5E">
      <w:pPr>
        <w:tabs>
          <w:tab w:val="left" w:pos="1440"/>
        </w:tabs>
        <w:spacing w:after="0" w:line="240" w:lineRule="auto"/>
        <w:ind w:firstLine="12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0AC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7E0AC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Pr="007E0ACD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การส่งเสริมการท่องเที่ยวอย่างรับผิดชอบ</w:t>
      </w:r>
      <w:r w:rsidRPr="007E0AC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</w:t>
      </w:r>
      <w:r w:rsidR="00A50B25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ร่วมมือในการพัฒนาแหล่งท่องเที่ยวและเชื่อมโยงเครือข่ายแหล่งท่องเที่ยวชุมชนและการท่องเที่ยวเชิงเกษตรกับแหล่งท่องเที่ยวทางธรรมชาติ</w:t>
      </w:r>
      <w:r w:rsidR="00A50B25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เพื่อลดการกระจุกตัวในแหล่งท่องเที่ยวหลักและ</w:t>
      </w:r>
      <w:r w:rsid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</w:t>
      </w:r>
      <w:r w:rsidR="00A50B25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การจัดการสิ่งแวดล้อมในแหล่งท่องเที่ยวให้มีประสิทธิภาพมากขึ้น </w:t>
      </w:r>
      <w:r w:rsidR="00A50B25" w:rsidRPr="0062436E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โดย</w:t>
      </w:r>
      <w:r w:rsidRPr="0062436E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กำกับดูแลและพัฒนาศักยภาพของผู้ประกอบการท่องเที่ยวทุกระดับ กำหนดมาตรการป้องกันและลดผลกระทบ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ต่อสิ่งแวดล้อมในแหล่งท่องเที่ยวอย่างเข้มงวด</w:t>
      </w:r>
    </w:p>
    <w:p w14:paraId="77725A77" w14:textId="300D51CF" w:rsidR="007267B9" w:rsidRPr="007E0ACD" w:rsidRDefault="004647C5" w:rsidP="00885D5E">
      <w:pPr>
        <w:tabs>
          <w:tab w:val="left" w:pos="126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0AC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4</w:t>
      </w:r>
      <w:r w:rsidRPr="007E0AC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Pr="007E0ACD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ส่งเสริมการปรับเปลี่ยนพฤติกรรมผู้บริโภคให้เป็นมิตรกับสิ่งแวดล้อม</w:t>
      </w:r>
      <w:r w:rsidRPr="007E0AC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81D3A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เพื่อลดผลกระท</w:t>
      </w:r>
      <w:r w:rsidR="00921DF9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  <w:r w:rsidR="00A81D3A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พฤติกรรมการใช้ชีวิตประจำวันของ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ประชาชนที่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ต้องการความสะดวกสบายเพิ่มขึ้น </w:t>
      </w:r>
      <w:r w:rsidR="00A81D3A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สื่อสารข้อมูลหรือ</w:t>
      </w:r>
      <w:r w:rsidR="004A446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ให้ความรู้แก่กลุ่มเป้าหมาย ออกแบบทางเลือก สร้างแบบอย่าง และ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จูงใจ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 w:rsidRPr="007E0AC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เลือกกระทำในทิศทางที่ออกแบบไว้</w:t>
      </w:r>
      <w:r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โดยไม่บังคับ โดยเน้นกลุ่มผู้บริหารองค์กร ผู้สูงอายุ สตรี คนรุ่นใหม่ และประชาชนทั่วไป</w:t>
      </w:r>
      <w:r w:rsidR="00A81D3A" w:rsidRPr="007E0A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sectPr w:rsidR="007267B9" w:rsidRPr="007E0ACD" w:rsidSect="00251E9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18" w:right="1134" w:bottom="851" w:left="1418" w:header="709" w:footer="709" w:gutter="0"/>
      <w:pgNumType w:fmt="lowerRoman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76E2A" w14:textId="77777777" w:rsidR="00251E99" w:rsidRDefault="00251E99">
      <w:r>
        <w:separator/>
      </w:r>
    </w:p>
  </w:endnote>
  <w:endnote w:type="continuationSeparator" w:id="0">
    <w:p w14:paraId="77463671" w14:textId="77777777" w:rsidR="00251E99" w:rsidRDefault="00251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HSarabunPSK">
    <w:altName w:val="Angsana New"/>
    <w:panose1 w:val="00000000000000000000"/>
    <w:charset w:val="00"/>
    <w:family w:val="roman"/>
    <w:notTrueType/>
    <w:pitch w:val="default"/>
  </w:font>
  <w:font w:name="CordiaNew">
    <w:altName w:val="Times New Roman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697033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49E489" w14:textId="7569EFEF" w:rsidR="00106DBC" w:rsidRPr="00EF1283" w:rsidRDefault="00106DBC" w:rsidP="00011CDA">
        <w:pPr>
          <w:pStyle w:val="Footer"/>
          <w:tabs>
            <w:tab w:val="clear" w:pos="8306"/>
          </w:tabs>
          <w:jc w:val="center"/>
          <w:rPr>
            <w:rFonts w:ascii="TH SarabunPSK" w:hAnsi="TH SarabunPSK" w:cs="TH SarabunPSK"/>
            <w:sz w:val="32"/>
            <w:szCs w:val="32"/>
          </w:rPr>
        </w:pPr>
        <w:r w:rsidRPr="00EF128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F1283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EF1283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EF1283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EF128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65210">
          <w:rPr>
            <w:rFonts w:ascii="TH SarabunPSK" w:hAnsi="TH SarabunPSK" w:cs="TH SarabunPSK"/>
            <w:noProof/>
            <w:sz w:val="32"/>
            <w:szCs w:val="32"/>
          </w:rPr>
          <w:t>iv</w:t>
        </w:r>
        <w:r w:rsidRPr="00EF1283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3D381" w14:textId="77777777" w:rsidR="00106DBC" w:rsidRPr="00C41728" w:rsidRDefault="00106DBC" w:rsidP="00E5628C">
    <w:pPr>
      <w:pStyle w:val="Footer"/>
      <w:pBdr>
        <w:top w:val="single" w:sz="24" w:space="5" w:color="A5A5A5"/>
      </w:pBdr>
      <w:tabs>
        <w:tab w:val="left" w:pos="851"/>
      </w:tabs>
      <w:rPr>
        <w:rFonts w:ascii="TH Sarabun New" w:hAnsi="TH Sarabun New" w:cs="TH Sarabun New"/>
        <w:i/>
        <w:iCs/>
        <w:sz w:val="20"/>
        <w:szCs w:val="20"/>
        <w:cs/>
      </w:rPr>
    </w:pPr>
    <w:r w:rsidRPr="00C41728">
      <w:rPr>
        <w:rFonts w:ascii="TH Sarabun New" w:hAnsi="TH Sarabun New" w:cs="TH Sarabun New"/>
        <w:noProof/>
      </w:rPr>
      <w:drawing>
        <wp:anchor distT="0" distB="0" distL="114300" distR="114300" simplePos="0" relativeHeight="251662336" behindDoc="0" locked="0" layoutInCell="1" allowOverlap="1" wp14:anchorId="4E2547F4" wp14:editId="074627EC">
          <wp:simplePos x="0" y="0"/>
          <wp:positionH relativeFrom="column">
            <wp:posOffset>12966994</wp:posOffset>
          </wp:positionH>
          <wp:positionV relativeFrom="paragraph">
            <wp:posOffset>69419</wp:posOffset>
          </wp:positionV>
          <wp:extent cx="283200" cy="360000"/>
          <wp:effectExtent l="0" t="0" r="3175" b="2540"/>
          <wp:wrapNone/>
          <wp:docPr id="7" name="Picture 7" descr="E:\Other\PUT\logo_unit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Other\PUT\logo_unit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728">
      <w:rPr>
        <w:rFonts w:ascii="TH Sarabun New" w:hAnsi="TH Sarabun New" w:cs="TH Sarabun New"/>
        <w:noProof/>
      </w:rPr>
      <w:drawing>
        <wp:anchor distT="0" distB="0" distL="114300" distR="114300" simplePos="0" relativeHeight="251661312" behindDoc="0" locked="0" layoutInCell="1" allowOverlap="1" wp14:anchorId="297638C4" wp14:editId="376C7B3D">
          <wp:simplePos x="0" y="0"/>
          <wp:positionH relativeFrom="column">
            <wp:posOffset>-13335</wp:posOffset>
          </wp:positionH>
          <wp:positionV relativeFrom="paragraph">
            <wp:posOffset>63754</wp:posOffset>
          </wp:positionV>
          <wp:extent cx="354965" cy="359410"/>
          <wp:effectExtent l="0" t="0" r="6985" b="2540"/>
          <wp:wrapNone/>
          <wp:docPr id="6" name="Picture 0" descr="Logo_N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N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728">
      <w:rPr>
        <w:rFonts w:ascii="TH Sarabun New" w:hAnsi="TH Sarabun New" w:cs="TH Sarabun New"/>
        <w:i/>
        <w:iCs/>
        <w:sz w:val="20"/>
        <w:szCs w:val="20"/>
        <w:cs/>
      </w:rPr>
      <w:tab/>
      <w:t>หน่วยวิจัยและพัฒนาบูรณาการเกษตรและสิ่งแวดล้อม คณะเกษตรศาสตร์ ทรัพยากรธรรมชาติและสิ่งแวดล้อม</w:t>
    </w:r>
  </w:p>
  <w:p w14:paraId="2DA5F519" w14:textId="77777777" w:rsidR="00106DBC" w:rsidRPr="00E5628C" w:rsidRDefault="00106DBC" w:rsidP="00E5628C">
    <w:pPr>
      <w:pStyle w:val="Footer"/>
      <w:pBdr>
        <w:top w:val="single" w:sz="24" w:space="5" w:color="A5A5A5"/>
      </w:pBdr>
      <w:tabs>
        <w:tab w:val="clear" w:pos="8306"/>
        <w:tab w:val="left" w:pos="851"/>
        <w:tab w:val="right" w:pos="7797"/>
      </w:tabs>
      <w:rPr>
        <w:rFonts w:ascii="TH Sarabun New" w:hAnsi="TH Sarabun New" w:cs="TH Sarabun New"/>
        <w:i/>
        <w:iCs/>
        <w:sz w:val="20"/>
        <w:szCs w:val="20"/>
      </w:rPr>
    </w:pPr>
    <w:r w:rsidRPr="00C41728">
      <w:rPr>
        <w:rFonts w:ascii="TH Sarabun New" w:hAnsi="TH Sarabun New" w:cs="TH Sarabun New"/>
        <w:i/>
        <w:iCs/>
        <w:sz w:val="20"/>
        <w:szCs w:val="20"/>
      </w:rPr>
      <w:tab/>
    </w:r>
    <w:r w:rsidRPr="00C41728">
      <w:rPr>
        <w:rFonts w:ascii="TH Sarabun New" w:hAnsi="TH Sarabun New" w:cs="TH Sarabun New"/>
        <w:i/>
        <w:iCs/>
        <w:sz w:val="20"/>
        <w:szCs w:val="20"/>
        <w:cs/>
      </w:rPr>
      <w:t>มหาวิทยาลัยนเรศวร ต.ท่าโพธิ์ อ.เมือง จ.พ</w:t>
    </w:r>
    <w:r>
      <w:rPr>
        <w:rFonts w:ascii="TH Sarabun New" w:hAnsi="TH Sarabun New" w:cs="TH Sarabun New"/>
        <w:i/>
        <w:iCs/>
        <w:sz w:val="20"/>
        <w:szCs w:val="20"/>
        <w:cs/>
      </w:rPr>
      <w:t xml:space="preserve">ิษณุโลก 65000 โทร. 0 5596 2822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2725C" w14:textId="77777777" w:rsidR="00251E99" w:rsidRDefault="00251E99">
      <w:r>
        <w:separator/>
      </w:r>
    </w:p>
  </w:footnote>
  <w:footnote w:type="continuationSeparator" w:id="0">
    <w:p w14:paraId="0F182E5D" w14:textId="77777777" w:rsidR="00251E99" w:rsidRDefault="00251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94B00" w14:textId="77777777" w:rsidR="00106DBC" w:rsidRDefault="00106DBC" w:rsidP="001E3E0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1E9EFA7F" w14:textId="77777777" w:rsidR="00106DBC" w:rsidRDefault="00106DBC" w:rsidP="006A199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A26AF" w14:textId="18B9D6BC" w:rsidR="00106DBC" w:rsidRPr="00B21941" w:rsidRDefault="00106DBC" w:rsidP="001E023E">
    <w:pPr>
      <w:pStyle w:val="Header"/>
      <w:rPr>
        <w:rFonts w:ascii="TH Sarabun New" w:hAnsi="TH Sarabun New" w:cs="TH Sarabun New"/>
        <w:i/>
        <w:iCs/>
        <w:szCs w:val="22"/>
        <w:cs/>
      </w:rPr>
    </w:pPr>
    <w:r w:rsidRPr="00B21941">
      <w:rPr>
        <w:rFonts w:ascii="TH Sarabun New" w:hAnsi="TH Sarabun New" w:cs="TH Sarabun New" w:hint="cs"/>
        <w:i/>
        <w:iCs/>
        <w:noProof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0304AF7" wp14:editId="027DA1A1">
              <wp:simplePos x="0" y="0"/>
              <wp:positionH relativeFrom="column">
                <wp:posOffset>2576195</wp:posOffset>
              </wp:positionH>
              <wp:positionV relativeFrom="paragraph">
                <wp:posOffset>111760</wp:posOffset>
              </wp:positionV>
              <wp:extent cx="3448050" cy="35242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6E64E9" w14:textId="12AA2BBE" w:rsidR="00106DBC" w:rsidRPr="00621E4E" w:rsidRDefault="00621E4E" w:rsidP="00621E4E">
                          <w:pPr>
                            <w:jc w:val="right"/>
                            <w:rPr>
                              <w:i/>
                              <w:iCs/>
                              <w:color w:val="2E74B5" w:themeColor="accent1" w:themeShade="BF"/>
                              <w:sz w:val="28"/>
                              <w:szCs w:val="28"/>
                            </w:rPr>
                          </w:pPr>
                          <w:r w:rsidRPr="00621E4E">
                            <w:rPr>
                              <w:rFonts w:cs="Cordia New" w:hint="cs"/>
                              <w:i/>
                              <w:iCs/>
                              <w:color w:val="2E74B5" w:themeColor="accent1" w:themeShade="BF"/>
                              <w:sz w:val="28"/>
                              <w:szCs w:val="28"/>
                              <w:cs/>
                            </w:rPr>
                            <w:t>รายงานสถานการณ์คุณภาพสิ่งแวดล้อม</w:t>
                          </w:r>
                          <w:r w:rsidRPr="00621E4E">
                            <w:rPr>
                              <w:rFonts w:cs="Cordia New" w:hint="cs"/>
                              <w:i/>
                              <w:iCs/>
                              <w:color w:val="2E74B5" w:themeColor="accent1" w:themeShade="BF"/>
                              <w:sz w:val="28"/>
                              <w:szCs w:val="28"/>
                              <w:cs/>
                            </w:rPr>
                            <w:t xml:space="preserve">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04AF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02.85pt;margin-top:8.8pt;width:271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" filled="f" stroked="f" strokeweight=".5pt">
              <v:textbox>
                <w:txbxContent>
                  <w:p w14:paraId="2D6E64E9" w14:textId="12AA2BBE" w:rsidR="00106DBC" w:rsidRPr="00621E4E" w:rsidRDefault="00621E4E" w:rsidP="00621E4E">
                    <w:pPr>
                      <w:jc w:val="right"/>
                      <w:rPr>
                        <w:i/>
                        <w:iCs/>
                        <w:color w:val="2E74B5" w:themeColor="accent1" w:themeShade="BF"/>
                        <w:sz w:val="28"/>
                        <w:szCs w:val="28"/>
                      </w:rPr>
                    </w:pPr>
                    <w:r w:rsidRPr="00621E4E">
                      <w:rPr>
                        <w:rFonts w:cs="Cordia New" w:hint="cs"/>
                        <w:i/>
                        <w:iCs/>
                        <w:color w:val="2E74B5" w:themeColor="accent1" w:themeShade="BF"/>
                        <w:sz w:val="28"/>
                        <w:szCs w:val="28"/>
                        <w:cs/>
                      </w:rPr>
                      <w:t>รายงานสถานการณ์คุณภาพสิ่งแวดล้อม</w:t>
                    </w:r>
                    <w:r w:rsidRPr="00621E4E">
                      <w:rPr>
                        <w:rFonts w:cs="Cordia New" w:hint="cs"/>
                        <w:i/>
                        <w:iCs/>
                        <w:color w:val="2E74B5" w:themeColor="accent1" w:themeShade="BF"/>
                        <w:sz w:val="28"/>
                        <w:szCs w:val="28"/>
                        <w:cs/>
                      </w:rPr>
                      <w:t xml:space="preserve"> พ.ศ. 2565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46" w:type="pct"/>
      <w:tblInd w:w="-5" w:type="dxa"/>
      <w:tblLook w:val="01E0" w:firstRow="1" w:lastRow="1" w:firstColumn="1" w:lastColumn="1" w:noHBand="0" w:noVBand="0"/>
    </w:tblPr>
    <w:tblGrid>
      <w:gridCol w:w="9078"/>
      <w:gridCol w:w="390"/>
    </w:tblGrid>
    <w:tr w:rsidR="00106DBC" w:rsidRPr="00C41728" w14:paraId="01D8D402" w14:textId="77777777" w:rsidTr="00C01370">
      <w:trPr>
        <w:trHeight w:val="284"/>
      </w:trPr>
      <w:tc>
        <w:tcPr>
          <w:tcW w:w="4794" w:type="pct"/>
        </w:tcPr>
        <w:p w14:paraId="52075A35" w14:textId="77777777" w:rsidR="00106DBC" w:rsidRDefault="00106DBC" w:rsidP="00E5628C">
          <w:pPr>
            <w:pStyle w:val="Header"/>
            <w:jc w:val="right"/>
            <w:rPr>
              <w:rFonts w:ascii="TH Sarabun New" w:hAnsi="TH Sarabun New" w:cs="TH Sarabun New"/>
              <w:i/>
              <w:iCs/>
              <w:sz w:val="20"/>
              <w:szCs w:val="20"/>
            </w:rPr>
          </w:pP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>ข้อเสนอด้านเทคนิคและราคา การ</w:t>
          </w:r>
          <w:r>
            <w:rPr>
              <w:rFonts w:ascii="TH Sarabun New" w:hAnsi="TH Sarabun New" w:cs="TH Sarabun New" w:hint="cs"/>
              <w:i/>
              <w:iCs/>
              <w:sz w:val="20"/>
              <w:szCs w:val="20"/>
              <w:cs/>
            </w:rPr>
            <w:t>ประเมิน</w:t>
          </w: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 xml:space="preserve">ผลกระทบสิ่งแวดล้อม </w:t>
          </w:r>
          <w:r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>โรงพยาบาล</w:t>
          </w:r>
          <w:r>
            <w:rPr>
              <w:rFonts w:ascii="TH Sarabun New" w:hAnsi="TH Sarabun New" w:cs="TH Sarabun New" w:hint="cs"/>
              <w:i/>
              <w:iCs/>
              <w:sz w:val="20"/>
              <w:szCs w:val="20"/>
              <w:cs/>
            </w:rPr>
            <w:t>กำแพงเพชร</w:t>
          </w: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 xml:space="preserve"> (ส่วนขยาย)</w:t>
          </w:r>
          <w:r>
            <w:rPr>
              <w:rFonts w:ascii="TH Sarabun New" w:hAnsi="TH Sarabun New" w:cs="TH Sarabun New" w:hint="cs"/>
              <w:i/>
              <w:iCs/>
              <w:sz w:val="20"/>
              <w:szCs w:val="20"/>
              <w:cs/>
            </w:rPr>
            <w:t xml:space="preserve"> ครั้งที่ </w:t>
          </w:r>
          <w:r>
            <w:rPr>
              <w:rFonts w:ascii="TH Sarabun New" w:hAnsi="TH Sarabun New" w:cs="TH Sarabun New"/>
              <w:i/>
              <w:iCs/>
              <w:sz w:val="20"/>
              <w:szCs w:val="20"/>
            </w:rPr>
            <w:t>2</w:t>
          </w:r>
        </w:p>
        <w:p w14:paraId="7F1C8F72" w14:textId="77777777" w:rsidR="00106DBC" w:rsidRPr="00C41728" w:rsidRDefault="00106DBC" w:rsidP="00E5628C">
          <w:pPr>
            <w:pStyle w:val="Header"/>
            <w:jc w:val="right"/>
            <w:rPr>
              <w:rFonts w:ascii="TH Sarabun New" w:hAnsi="TH Sarabun New" w:cs="TH Sarabun New"/>
              <w:i/>
              <w:iCs/>
              <w:szCs w:val="22"/>
              <w:cs/>
            </w:rPr>
          </w:pP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 xml:space="preserve">บทที่ </w:t>
          </w: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1 </w:t>
          </w: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>ความเป็นมาของโครงการ</w:t>
          </w:r>
        </w:p>
      </w:tc>
      <w:tc>
        <w:tcPr>
          <w:tcW w:w="206" w:type="pct"/>
        </w:tcPr>
        <w:p w14:paraId="05B813B6" w14:textId="77777777" w:rsidR="00106DBC" w:rsidRPr="00C41728" w:rsidRDefault="00106DBC" w:rsidP="00AE57FA">
          <w:pPr>
            <w:pStyle w:val="Header"/>
            <w:jc w:val="center"/>
            <w:rPr>
              <w:rFonts w:ascii="TH Sarabun New" w:hAnsi="TH Sarabun New" w:cs="TH Sarabun New"/>
              <w:b/>
              <w:bCs/>
              <w:i/>
              <w:iCs/>
              <w:sz w:val="24"/>
              <w:szCs w:val="24"/>
            </w:rPr>
          </w:pP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</w:rPr>
            <w:t>1</w: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  <w:cs/>
            </w:rPr>
            <w:t>-</w: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</w:rPr>
            <w:fldChar w:fldCharType="begin"/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</w:rPr>
            <w:instrText xml:space="preserve"> PAGE   \</w:instrTex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  <w:cs/>
            </w:rPr>
            <w:instrText xml:space="preserve">* </w:instrTex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</w:rPr>
            <w:instrText xml:space="preserve">MERGEFORMAT </w:instrTex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</w:rPr>
            <w:fldChar w:fldCharType="separate"/>
          </w:r>
          <w:r>
            <w:rPr>
              <w:rFonts w:ascii="TH Sarabun New" w:hAnsi="TH Sarabun New" w:cs="TH Sarabun New"/>
              <w:b/>
              <w:bCs/>
              <w:i/>
              <w:iCs/>
              <w:noProof/>
              <w:szCs w:val="32"/>
            </w:rPr>
            <w:t>3</w: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noProof/>
              <w:szCs w:val="32"/>
            </w:rPr>
            <w:fldChar w:fldCharType="end"/>
          </w:r>
        </w:p>
      </w:tc>
    </w:tr>
  </w:tbl>
  <w:p w14:paraId="764A0E9D" w14:textId="77777777" w:rsidR="00106DBC" w:rsidRDefault="00106D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A0DDC"/>
    <w:multiLevelType w:val="hybridMultilevel"/>
    <w:tmpl w:val="E4B81226"/>
    <w:lvl w:ilvl="0" w:tplc="4566A81A">
      <w:start w:val="1"/>
      <w:numFmt w:val="bullet"/>
      <w:lvlText w:val="-"/>
      <w:lvlJc w:val="left"/>
      <w:pPr>
        <w:ind w:left="144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5A0645"/>
    <w:multiLevelType w:val="hybridMultilevel"/>
    <w:tmpl w:val="E5E87CD2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572A1"/>
    <w:multiLevelType w:val="hybridMultilevel"/>
    <w:tmpl w:val="D9E8423A"/>
    <w:lvl w:ilvl="0" w:tplc="5058D85E">
      <w:numFmt w:val="bullet"/>
      <w:lvlText w:val="-"/>
      <w:lvlJc w:val="left"/>
      <w:pPr>
        <w:ind w:left="2520" w:hanging="72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2BC6DC2"/>
    <w:multiLevelType w:val="hybridMultilevel"/>
    <w:tmpl w:val="F77A93EE"/>
    <w:lvl w:ilvl="0" w:tplc="4566A81A">
      <w:start w:val="1"/>
      <w:numFmt w:val="bullet"/>
      <w:lvlText w:val="-"/>
      <w:lvlJc w:val="left"/>
      <w:pPr>
        <w:ind w:left="180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6846BFC"/>
    <w:multiLevelType w:val="hybridMultilevel"/>
    <w:tmpl w:val="E25457E8"/>
    <w:lvl w:ilvl="0" w:tplc="BB2053E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3D35F0"/>
    <w:multiLevelType w:val="hybridMultilevel"/>
    <w:tmpl w:val="3320BF04"/>
    <w:lvl w:ilvl="0" w:tplc="0598D992">
      <w:numFmt w:val="bullet"/>
      <w:lvlText w:val="•"/>
      <w:lvlJc w:val="left"/>
      <w:pPr>
        <w:ind w:left="1785" w:hanging="1425"/>
      </w:pPr>
      <w:rPr>
        <w:rFonts w:ascii="TH Niramit AS" w:eastAsia="Browallia New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D197A"/>
    <w:multiLevelType w:val="hybridMultilevel"/>
    <w:tmpl w:val="31F886BC"/>
    <w:lvl w:ilvl="0" w:tplc="B562FE96">
      <w:start w:val="1"/>
      <w:numFmt w:val="thaiNumbers"/>
      <w:lvlText w:val="%1)"/>
      <w:lvlJc w:val="left"/>
      <w:pPr>
        <w:ind w:left="2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2C6D0254"/>
    <w:multiLevelType w:val="hybridMultilevel"/>
    <w:tmpl w:val="FA9E3EDC"/>
    <w:lvl w:ilvl="0" w:tplc="4566A81A">
      <w:start w:val="1"/>
      <w:numFmt w:val="bullet"/>
      <w:lvlText w:val="-"/>
      <w:lvlJc w:val="left"/>
      <w:pPr>
        <w:ind w:left="144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6926D3"/>
    <w:multiLevelType w:val="hybridMultilevel"/>
    <w:tmpl w:val="CA50D870"/>
    <w:lvl w:ilvl="0" w:tplc="F95E4D00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Browallia New" w:hAnsi="Browalli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93F2518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Calibri" w:hAnsi="Cordia New" w:cs="Cordia New" w:hint="default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3FC078C7"/>
    <w:multiLevelType w:val="multilevel"/>
    <w:tmpl w:val="7DDCC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0CC15E5"/>
    <w:multiLevelType w:val="hybridMultilevel"/>
    <w:tmpl w:val="5D96AD50"/>
    <w:lvl w:ilvl="0" w:tplc="4566A81A">
      <w:start w:val="1"/>
      <w:numFmt w:val="bullet"/>
      <w:lvlText w:val="-"/>
      <w:lvlJc w:val="left"/>
      <w:pPr>
        <w:ind w:left="180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0260BF"/>
    <w:multiLevelType w:val="hybridMultilevel"/>
    <w:tmpl w:val="80BE906A"/>
    <w:lvl w:ilvl="0" w:tplc="4566A81A">
      <w:start w:val="1"/>
      <w:numFmt w:val="bullet"/>
      <w:lvlText w:val="-"/>
      <w:lvlJc w:val="left"/>
      <w:pPr>
        <w:ind w:left="144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4D6C83"/>
    <w:multiLevelType w:val="hybridMultilevel"/>
    <w:tmpl w:val="5E1CB7C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DF877D8"/>
    <w:multiLevelType w:val="hybridMultilevel"/>
    <w:tmpl w:val="CA84AC3E"/>
    <w:lvl w:ilvl="0" w:tplc="4566A81A">
      <w:start w:val="1"/>
      <w:numFmt w:val="bullet"/>
      <w:lvlText w:val="-"/>
      <w:lvlJc w:val="left"/>
      <w:pPr>
        <w:ind w:left="144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750497"/>
    <w:multiLevelType w:val="hybridMultilevel"/>
    <w:tmpl w:val="873EFDCC"/>
    <w:lvl w:ilvl="0" w:tplc="4566A81A">
      <w:start w:val="1"/>
      <w:numFmt w:val="bullet"/>
      <w:lvlText w:val="-"/>
      <w:lvlJc w:val="left"/>
      <w:pPr>
        <w:ind w:left="180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41A380F"/>
    <w:multiLevelType w:val="hybridMultilevel"/>
    <w:tmpl w:val="D2A6CA80"/>
    <w:lvl w:ilvl="0" w:tplc="B1DCDDB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D6F77"/>
    <w:multiLevelType w:val="hybridMultilevel"/>
    <w:tmpl w:val="3D2E5686"/>
    <w:lvl w:ilvl="0" w:tplc="4CF0F8CC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070A26"/>
    <w:multiLevelType w:val="hybridMultilevel"/>
    <w:tmpl w:val="E54C432E"/>
    <w:lvl w:ilvl="0" w:tplc="4566A81A">
      <w:start w:val="1"/>
      <w:numFmt w:val="bullet"/>
      <w:lvlText w:val="-"/>
      <w:lvlJc w:val="left"/>
      <w:pPr>
        <w:ind w:left="180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1A372F6"/>
    <w:multiLevelType w:val="hybridMultilevel"/>
    <w:tmpl w:val="226E242A"/>
    <w:lvl w:ilvl="0" w:tplc="4566A81A">
      <w:start w:val="1"/>
      <w:numFmt w:val="bullet"/>
      <w:lvlText w:val="-"/>
      <w:lvlJc w:val="left"/>
      <w:pPr>
        <w:ind w:left="180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34A510C"/>
    <w:multiLevelType w:val="hybridMultilevel"/>
    <w:tmpl w:val="F0C6A1BC"/>
    <w:lvl w:ilvl="0" w:tplc="EA30D31E">
      <w:start w:val="1"/>
      <w:numFmt w:val="bullet"/>
      <w:lvlText w:val="-"/>
      <w:lvlJc w:val="left"/>
      <w:pPr>
        <w:ind w:left="1778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71C90A5A"/>
    <w:multiLevelType w:val="hybridMultilevel"/>
    <w:tmpl w:val="FDA8D620"/>
    <w:lvl w:ilvl="0" w:tplc="674E7A8A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032458808">
    <w:abstractNumId w:val="11"/>
  </w:num>
  <w:num w:numId="2" w16cid:durableId="838421236">
    <w:abstractNumId w:val="0"/>
  </w:num>
  <w:num w:numId="3" w16cid:durableId="395319765">
    <w:abstractNumId w:val="13"/>
  </w:num>
  <w:num w:numId="4" w16cid:durableId="1507482611">
    <w:abstractNumId w:val="7"/>
  </w:num>
  <w:num w:numId="5" w16cid:durableId="321473161">
    <w:abstractNumId w:val="14"/>
  </w:num>
  <w:num w:numId="6" w16cid:durableId="1096286445">
    <w:abstractNumId w:val="17"/>
  </w:num>
  <w:num w:numId="7" w16cid:durableId="1599867237">
    <w:abstractNumId w:val="3"/>
  </w:num>
  <w:num w:numId="8" w16cid:durableId="1667321448">
    <w:abstractNumId w:val="18"/>
  </w:num>
  <w:num w:numId="9" w16cid:durableId="1023096884">
    <w:abstractNumId w:val="10"/>
  </w:num>
  <w:num w:numId="10" w16cid:durableId="1323436519">
    <w:abstractNumId w:val="8"/>
  </w:num>
  <w:num w:numId="11" w16cid:durableId="292448998">
    <w:abstractNumId w:val="4"/>
  </w:num>
  <w:num w:numId="12" w16cid:durableId="617184138">
    <w:abstractNumId w:val="19"/>
  </w:num>
  <w:num w:numId="13" w16cid:durableId="434324515">
    <w:abstractNumId w:val="5"/>
  </w:num>
  <w:num w:numId="14" w16cid:durableId="282730574">
    <w:abstractNumId w:val="2"/>
  </w:num>
  <w:num w:numId="15" w16cid:durableId="593131929">
    <w:abstractNumId w:val="12"/>
  </w:num>
  <w:num w:numId="16" w16cid:durableId="2116246309">
    <w:abstractNumId w:val="9"/>
  </w:num>
  <w:num w:numId="17" w16cid:durableId="632057180">
    <w:abstractNumId w:val="1"/>
  </w:num>
  <w:num w:numId="18" w16cid:durableId="1085885033">
    <w:abstractNumId w:val="20"/>
  </w:num>
  <w:num w:numId="19" w16cid:durableId="2133740161">
    <w:abstractNumId w:val="15"/>
  </w:num>
  <w:num w:numId="20" w16cid:durableId="1321359">
    <w:abstractNumId w:val="6"/>
  </w:num>
  <w:num w:numId="21" w16cid:durableId="209997855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199C"/>
    <w:rsid w:val="000007BB"/>
    <w:rsid w:val="00001C2A"/>
    <w:rsid w:val="00003E33"/>
    <w:rsid w:val="00004548"/>
    <w:rsid w:val="00005A91"/>
    <w:rsid w:val="00010D33"/>
    <w:rsid w:val="00011CDA"/>
    <w:rsid w:val="00013132"/>
    <w:rsid w:val="000213CC"/>
    <w:rsid w:val="00025767"/>
    <w:rsid w:val="000276A6"/>
    <w:rsid w:val="00027E0C"/>
    <w:rsid w:val="000329B1"/>
    <w:rsid w:val="00034671"/>
    <w:rsid w:val="00035B8C"/>
    <w:rsid w:val="00042638"/>
    <w:rsid w:val="00042E85"/>
    <w:rsid w:val="0004300C"/>
    <w:rsid w:val="00043FD3"/>
    <w:rsid w:val="000459D9"/>
    <w:rsid w:val="000467FC"/>
    <w:rsid w:val="00047080"/>
    <w:rsid w:val="00047BED"/>
    <w:rsid w:val="00047D32"/>
    <w:rsid w:val="0005147D"/>
    <w:rsid w:val="00053992"/>
    <w:rsid w:val="0005409D"/>
    <w:rsid w:val="000560C0"/>
    <w:rsid w:val="00056697"/>
    <w:rsid w:val="00060BE7"/>
    <w:rsid w:val="00060C7E"/>
    <w:rsid w:val="000612FD"/>
    <w:rsid w:val="000615E8"/>
    <w:rsid w:val="0006200D"/>
    <w:rsid w:val="00062AD0"/>
    <w:rsid w:val="00066CE7"/>
    <w:rsid w:val="00066F0D"/>
    <w:rsid w:val="00066FFA"/>
    <w:rsid w:val="00067BEA"/>
    <w:rsid w:val="00073EC4"/>
    <w:rsid w:val="00075BFF"/>
    <w:rsid w:val="00076ACA"/>
    <w:rsid w:val="000803B6"/>
    <w:rsid w:val="00080B3C"/>
    <w:rsid w:val="000828F6"/>
    <w:rsid w:val="00084876"/>
    <w:rsid w:val="00086814"/>
    <w:rsid w:val="000870D4"/>
    <w:rsid w:val="00087700"/>
    <w:rsid w:val="000903F4"/>
    <w:rsid w:val="00090877"/>
    <w:rsid w:val="00093E3A"/>
    <w:rsid w:val="00094619"/>
    <w:rsid w:val="00095958"/>
    <w:rsid w:val="00095E41"/>
    <w:rsid w:val="000971FF"/>
    <w:rsid w:val="000972FB"/>
    <w:rsid w:val="00097D8D"/>
    <w:rsid w:val="000A18CD"/>
    <w:rsid w:val="000A3CEC"/>
    <w:rsid w:val="000A7574"/>
    <w:rsid w:val="000A7C74"/>
    <w:rsid w:val="000B1929"/>
    <w:rsid w:val="000B1C30"/>
    <w:rsid w:val="000B3E28"/>
    <w:rsid w:val="000B7458"/>
    <w:rsid w:val="000C27C5"/>
    <w:rsid w:val="000C3A52"/>
    <w:rsid w:val="000C5FC4"/>
    <w:rsid w:val="000C6851"/>
    <w:rsid w:val="000C6F0B"/>
    <w:rsid w:val="000C754B"/>
    <w:rsid w:val="000C7B47"/>
    <w:rsid w:val="000D0873"/>
    <w:rsid w:val="000D1302"/>
    <w:rsid w:val="000D1D0F"/>
    <w:rsid w:val="000D21A3"/>
    <w:rsid w:val="000D21BD"/>
    <w:rsid w:val="000D23D4"/>
    <w:rsid w:val="000D25D2"/>
    <w:rsid w:val="000D262D"/>
    <w:rsid w:val="000D5F6E"/>
    <w:rsid w:val="000D60A1"/>
    <w:rsid w:val="000D7DF3"/>
    <w:rsid w:val="000E0D3A"/>
    <w:rsid w:val="000E28A7"/>
    <w:rsid w:val="000E5412"/>
    <w:rsid w:val="000E71CD"/>
    <w:rsid w:val="000F079A"/>
    <w:rsid w:val="000F0FDA"/>
    <w:rsid w:val="000F1ADA"/>
    <w:rsid w:val="000F34E1"/>
    <w:rsid w:val="000F4325"/>
    <w:rsid w:val="000F59EF"/>
    <w:rsid w:val="000F78C2"/>
    <w:rsid w:val="001001F1"/>
    <w:rsid w:val="0010229E"/>
    <w:rsid w:val="00105AA0"/>
    <w:rsid w:val="00105F21"/>
    <w:rsid w:val="001064AF"/>
    <w:rsid w:val="00106DBC"/>
    <w:rsid w:val="001071B6"/>
    <w:rsid w:val="0010746F"/>
    <w:rsid w:val="00110343"/>
    <w:rsid w:val="0011050F"/>
    <w:rsid w:val="00111321"/>
    <w:rsid w:val="0011192C"/>
    <w:rsid w:val="001128FC"/>
    <w:rsid w:val="0011302D"/>
    <w:rsid w:val="001142B1"/>
    <w:rsid w:val="00114689"/>
    <w:rsid w:val="001152EA"/>
    <w:rsid w:val="00115D70"/>
    <w:rsid w:val="00116748"/>
    <w:rsid w:val="0012055F"/>
    <w:rsid w:val="00124393"/>
    <w:rsid w:val="00124953"/>
    <w:rsid w:val="001265B2"/>
    <w:rsid w:val="001274C0"/>
    <w:rsid w:val="00127E06"/>
    <w:rsid w:val="001314E8"/>
    <w:rsid w:val="00132E49"/>
    <w:rsid w:val="00133C8B"/>
    <w:rsid w:val="001343DD"/>
    <w:rsid w:val="001355FA"/>
    <w:rsid w:val="001400C0"/>
    <w:rsid w:val="00140230"/>
    <w:rsid w:val="00142242"/>
    <w:rsid w:val="00143A3A"/>
    <w:rsid w:val="00143DE6"/>
    <w:rsid w:val="00146BE7"/>
    <w:rsid w:val="00150457"/>
    <w:rsid w:val="001505A0"/>
    <w:rsid w:val="00152345"/>
    <w:rsid w:val="00154B12"/>
    <w:rsid w:val="00156FA5"/>
    <w:rsid w:val="001570E1"/>
    <w:rsid w:val="00160B97"/>
    <w:rsid w:val="001612C6"/>
    <w:rsid w:val="0016357C"/>
    <w:rsid w:val="001635FF"/>
    <w:rsid w:val="00163E92"/>
    <w:rsid w:val="00164ED4"/>
    <w:rsid w:val="00165B98"/>
    <w:rsid w:val="0016645B"/>
    <w:rsid w:val="00167736"/>
    <w:rsid w:val="00170482"/>
    <w:rsid w:val="0017172F"/>
    <w:rsid w:val="001737CB"/>
    <w:rsid w:val="00173EAA"/>
    <w:rsid w:val="00174923"/>
    <w:rsid w:val="00174949"/>
    <w:rsid w:val="00177CFE"/>
    <w:rsid w:val="00177F57"/>
    <w:rsid w:val="00180627"/>
    <w:rsid w:val="00182206"/>
    <w:rsid w:val="00183A23"/>
    <w:rsid w:val="00183B19"/>
    <w:rsid w:val="00184131"/>
    <w:rsid w:val="001841E7"/>
    <w:rsid w:val="001856C7"/>
    <w:rsid w:val="001857C5"/>
    <w:rsid w:val="00186486"/>
    <w:rsid w:val="00187016"/>
    <w:rsid w:val="001873E6"/>
    <w:rsid w:val="001901D1"/>
    <w:rsid w:val="00190B92"/>
    <w:rsid w:val="00190D03"/>
    <w:rsid w:val="00191295"/>
    <w:rsid w:val="00191B87"/>
    <w:rsid w:val="00192A39"/>
    <w:rsid w:val="00193B9A"/>
    <w:rsid w:val="001950C3"/>
    <w:rsid w:val="001961C7"/>
    <w:rsid w:val="0019674C"/>
    <w:rsid w:val="00196A44"/>
    <w:rsid w:val="001A0765"/>
    <w:rsid w:val="001A217C"/>
    <w:rsid w:val="001A3022"/>
    <w:rsid w:val="001A308A"/>
    <w:rsid w:val="001A4D75"/>
    <w:rsid w:val="001A5839"/>
    <w:rsid w:val="001A640A"/>
    <w:rsid w:val="001B0FA3"/>
    <w:rsid w:val="001B2F3F"/>
    <w:rsid w:val="001B46E7"/>
    <w:rsid w:val="001B6A5B"/>
    <w:rsid w:val="001C037C"/>
    <w:rsid w:val="001C1CE0"/>
    <w:rsid w:val="001C30B4"/>
    <w:rsid w:val="001C331B"/>
    <w:rsid w:val="001C44B5"/>
    <w:rsid w:val="001C59BB"/>
    <w:rsid w:val="001D0C60"/>
    <w:rsid w:val="001D0CA1"/>
    <w:rsid w:val="001D1239"/>
    <w:rsid w:val="001D377C"/>
    <w:rsid w:val="001D6B9D"/>
    <w:rsid w:val="001E00CE"/>
    <w:rsid w:val="001E023E"/>
    <w:rsid w:val="001E3E06"/>
    <w:rsid w:val="001E4F61"/>
    <w:rsid w:val="001E5580"/>
    <w:rsid w:val="001E5A89"/>
    <w:rsid w:val="001E6157"/>
    <w:rsid w:val="001E681B"/>
    <w:rsid w:val="001E717D"/>
    <w:rsid w:val="001F1548"/>
    <w:rsid w:val="001F154F"/>
    <w:rsid w:val="001F304B"/>
    <w:rsid w:val="001F5F5A"/>
    <w:rsid w:val="00202457"/>
    <w:rsid w:val="0020528B"/>
    <w:rsid w:val="00206B13"/>
    <w:rsid w:val="00207177"/>
    <w:rsid w:val="00207809"/>
    <w:rsid w:val="00210A23"/>
    <w:rsid w:val="0021288E"/>
    <w:rsid w:val="00213E00"/>
    <w:rsid w:val="0021531B"/>
    <w:rsid w:val="002160AC"/>
    <w:rsid w:val="002169C5"/>
    <w:rsid w:val="00216FF9"/>
    <w:rsid w:val="00220B9B"/>
    <w:rsid w:val="00220C5C"/>
    <w:rsid w:val="002229BE"/>
    <w:rsid w:val="002229E6"/>
    <w:rsid w:val="00222F16"/>
    <w:rsid w:val="00222F76"/>
    <w:rsid w:val="002236EA"/>
    <w:rsid w:val="0022440B"/>
    <w:rsid w:val="00224C8B"/>
    <w:rsid w:val="002253B9"/>
    <w:rsid w:val="00225ADD"/>
    <w:rsid w:val="00232B04"/>
    <w:rsid w:val="00232E81"/>
    <w:rsid w:val="002357AC"/>
    <w:rsid w:val="002359F0"/>
    <w:rsid w:val="00235C96"/>
    <w:rsid w:val="0023743D"/>
    <w:rsid w:val="00242517"/>
    <w:rsid w:val="00242AF8"/>
    <w:rsid w:val="0024492C"/>
    <w:rsid w:val="00244AC1"/>
    <w:rsid w:val="002458B4"/>
    <w:rsid w:val="00250245"/>
    <w:rsid w:val="002507D3"/>
    <w:rsid w:val="002507F3"/>
    <w:rsid w:val="00251E99"/>
    <w:rsid w:val="002535CB"/>
    <w:rsid w:val="0025490F"/>
    <w:rsid w:val="0025687C"/>
    <w:rsid w:val="00260434"/>
    <w:rsid w:val="0026192F"/>
    <w:rsid w:val="00261BD7"/>
    <w:rsid w:val="00262BC2"/>
    <w:rsid w:val="0026318D"/>
    <w:rsid w:val="00264361"/>
    <w:rsid w:val="00264446"/>
    <w:rsid w:val="002646DB"/>
    <w:rsid w:val="002661B1"/>
    <w:rsid w:val="00266660"/>
    <w:rsid w:val="0027086E"/>
    <w:rsid w:val="0027132A"/>
    <w:rsid w:val="00274C9A"/>
    <w:rsid w:val="0027516B"/>
    <w:rsid w:val="00275184"/>
    <w:rsid w:val="00275607"/>
    <w:rsid w:val="00275870"/>
    <w:rsid w:val="00277902"/>
    <w:rsid w:val="00280B4D"/>
    <w:rsid w:val="002848AA"/>
    <w:rsid w:val="0028585B"/>
    <w:rsid w:val="00287558"/>
    <w:rsid w:val="00290199"/>
    <w:rsid w:val="00291C5A"/>
    <w:rsid w:val="00294F13"/>
    <w:rsid w:val="00297647"/>
    <w:rsid w:val="002A0D50"/>
    <w:rsid w:val="002A0ECB"/>
    <w:rsid w:val="002A229F"/>
    <w:rsid w:val="002A29AF"/>
    <w:rsid w:val="002A5CA1"/>
    <w:rsid w:val="002A61BD"/>
    <w:rsid w:val="002A7798"/>
    <w:rsid w:val="002A77C3"/>
    <w:rsid w:val="002A7A9C"/>
    <w:rsid w:val="002B022C"/>
    <w:rsid w:val="002B08D3"/>
    <w:rsid w:val="002B2605"/>
    <w:rsid w:val="002B2C6D"/>
    <w:rsid w:val="002B3EA5"/>
    <w:rsid w:val="002B619E"/>
    <w:rsid w:val="002B6263"/>
    <w:rsid w:val="002B6331"/>
    <w:rsid w:val="002B633C"/>
    <w:rsid w:val="002B6BF6"/>
    <w:rsid w:val="002C0599"/>
    <w:rsid w:val="002C2137"/>
    <w:rsid w:val="002C427B"/>
    <w:rsid w:val="002C48A3"/>
    <w:rsid w:val="002C775C"/>
    <w:rsid w:val="002D0322"/>
    <w:rsid w:val="002D18AC"/>
    <w:rsid w:val="002D7176"/>
    <w:rsid w:val="002E00D4"/>
    <w:rsid w:val="002E03DF"/>
    <w:rsid w:val="002E0ED8"/>
    <w:rsid w:val="002E13DF"/>
    <w:rsid w:val="002E415A"/>
    <w:rsid w:val="002E4873"/>
    <w:rsid w:val="002F18B5"/>
    <w:rsid w:val="002F2ABD"/>
    <w:rsid w:val="002F31E9"/>
    <w:rsid w:val="002F41ED"/>
    <w:rsid w:val="002F48A3"/>
    <w:rsid w:val="002F5003"/>
    <w:rsid w:val="002F5330"/>
    <w:rsid w:val="002F67B9"/>
    <w:rsid w:val="002F6C40"/>
    <w:rsid w:val="00300200"/>
    <w:rsid w:val="00300798"/>
    <w:rsid w:val="00302D4A"/>
    <w:rsid w:val="00305B3F"/>
    <w:rsid w:val="00306D1C"/>
    <w:rsid w:val="003105F9"/>
    <w:rsid w:val="003106CC"/>
    <w:rsid w:val="0031351A"/>
    <w:rsid w:val="00313A45"/>
    <w:rsid w:val="00316B9A"/>
    <w:rsid w:val="00316C66"/>
    <w:rsid w:val="00316E90"/>
    <w:rsid w:val="00320B3B"/>
    <w:rsid w:val="0032448B"/>
    <w:rsid w:val="00324978"/>
    <w:rsid w:val="00326621"/>
    <w:rsid w:val="00327003"/>
    <w:rsid w:val="00327407"/>
    <w:rsid w:val="003301B4"/>
    <w:rsid w:val="00332C2F"/>
    <w:rsid w:val="00333DE3"/>
    <w:rsid w:val="0033425E"/>
    <w:rsid w:val="00335164"/>
    <w:rsid w:val="00340D75"/>
    <w:rsid w:val="00341C4C"/>
    <w:rsid w:val="00342024"/>
    <w:rsid w:val="00342804"/>
    <w:rsid w:val="003439A4"/>
    <w:rsid w:val="00343BB7"/>
    <w:rsid w:val="003441F7"/>
    <w:rsid w:val="00344D3C"/>
    <w:rsid w:val="003503E7"/>
    <w:rsid w:val="00351998"/>
    <w:rsid w:val="003520A5"/>
    <w:rsid w:val="00352115"/>
    <w:rsid w:val="00354E2E"/>
    <w:rsid w:val="003563DF"/>
    <w:rsid w:val="00356CF0"/>
    <w:rsid w:val="00357F63"/>
    <w:rsid w:val="0036032C"/>
    <w:rsid w:val="0036055D"/>
    <w:rsid w:val="00362C16"/>
    <w:rsid w:val="00365210"/>
    <w:rsid w:val="00366FFD"/>
    <w:rsid w:val="00367F8E"/>
    <w:rsid w:val="00370744"/>
    <w:rsid w:val="003710F2"/>
    <w:rsid w:val="003716B6"/>
    <w:rsid w:val="00371D07"/>
    <w:rsid w:val="00372E38"/>
    <w:rsid w:val="003754FA"/>
    <w:rsid w:val="00380793"/>
    <w:rsid w:val="0038109A"/>
    <w:rsid w:val="003818E4"/>
    <w:rsid w:val="00384D2B"/>
    <w:rsid w:val="00386230"/>
    <w:rsid w:val="003908E5"/>
    <w:rsid w:val="0039333C"/>
    <w:rsid w:val="00393CF1"/>
    <w:rsid w:val="00395053"/>
    <w:rsid w:val="003953BB"/>
    <w:rsid w:val="003971EC"/>
    <w:rsid w:val="003A1AAC"/>
    <w:rsid w:val="003A23A3"/>
    <w:rsid w:val="003A4195"/>
    <w:rsid w:val="003B0B02"/>
    <w:rsid w:val="003B4FFA"/>
    <w:rsid w:val="003B5313"/>
    <w:rsid w:val="003B6C37"/>
    <w:rsid w:val="003B76C6"/>
    <w:rsid w:val="003C0238"/>
    <w:rsid w:val="003C0BA7"/>
    <w:rsid w:val="003C1A85"/>
    <w:rsid w:val="003C2605"/>
    <w:rsid w:val="003D0D3C"/>
    <w:rsid w:val="003D1899"/>
    <w:rsid w:val="003D21E1"/>
    <w:rsid w:val="003D2AB6"/>
    <w:rsid w:val="003D3D72"/>
    <w:rsid w:val="003D4597"/>
    <w:rsid w:val="003D479C"/>
    <w:rsid w:val="003D4FC0"/>
    <w:rsid w:val="003D5F5C"/>
    <w:rsid w:val="003D6553"/>
    <w:rsid w:val="003D6A29"/>
    <w:rsid w:val="003E01E4"/>
    <w:rsid w:val="003E10C6"/>
    <w:rsid w:val="003E248C"/>
    <w:rsid w:val="003E2607"/>
    <w:rsid w:val="003E45CA"/>
    <w:rsid w:val="003E499F"/>
    <w:rsid w:val="003E6186"/>
    <w:rsid w:val="003E72F2"/>
    <w:rsid w:val="003F1ED3"/>
    <w:rsid w:val="003F29FC"/>
    <w:rsid w:val="003F2CAE"/>
    <w:rsid w:val="003F3415"/>
    <w:rsid w:val="003F38A6"/>
    <w:rsid w:val="003F42D3"/>
    <w:rsid w:val="003F4AFC"/>
    <w:rsid w:val="003F5C0D"/>
    <w:rsid w:val="003F60AF"/>
    <w:rsid w:val="004005FF"/>
    <w:rsid w:val="00400F3A"/>
    <w:rsid w:val="00401459"/>
    <w:rsid w:val="00401CB7"/>
    <w:rsid w:val="00402A3B"/>
    <w:rsid w:val="00402FB4"/>
    <w:rsid w:val="00404A60"/>
    <w:rsid w:val="004117C3"/>
    <w:rsid w:val="00412E1C"/>
    <w:rsid w:val="00415BCE"/>
    <w:rsid w:val="00416834"/>
    <w:rsid w:val="00420299"/>
    <w:rsid w:val="004216BC"/>
    <w:rsid w:val="0042261E"/>
    <w:rsid w:val="004228F7"/>
    <w:rsid w:val="00422CA2"/>
    <w:rsid w:val="00423B81"/>
    <w:rsid w:val="004256B9"/>
    <w:rsid w:val="004259B7"/>
    <w:rsid w:val="0042712D"/>
    <w:rsid w:val="004315C8"/>
    <w:rsid w:val="00431BF7"/>
    <w:rsid w:val="004336F8"/>
    <w:rsid w:val="004341C5"/>
    <w:rsid w:val="004369E9"/>
    <w:rsid w:val="00440D5F"/>
    <w:rsid w:val="00440FC5"/>
    <w:rsid w:val="004458FD"/>
    <w:rsid w:val="00450DD5"/>
    <w:rsid w:val="004516FF"/>
    <w:rsid w:val="00452127"/>
    <w:rsid w:val="00452472"/>
    <w:rsid w:val="004540B5"/>
    <w:rsid w:val="00454C87"/>
    <w:rsid w:val="00455847"/>
    <w:rsid w:val="00455F66"/>
    <w:rsid w:val="0046146F"/>
    <w:rsid w:val="0046422C"/>
    <w:rsid w:val="004647C5"/>
    <w:rsid w:val="0046487E"/>
    <w:rsid w:val="00464C9F"/>
    <w:rsid w:val="004652BC"/>
    <w:rsid w:val="004656B1"/>
    <w:rsid w:val="004677F6"/>
    <w:rsid w:val="00475180"/>
    <w:rsid w:val="004765BC"/>
    <w:rsid w:val="00476B10"/>
    <w:rsid w:val="0048000E"/>
    <w:rsid w:val="00481674"/>
    <w:rsid w:val="00482C60"/>
    <w:rsid w:val="004833B5"/>
    <w:rsid w:val="00483F60"/>
    <w:rsid w:val="00484021"/>
    <w:rsid w:val="0048585B"/>
    <w:rsid w:val="004858C8"/>
    <w:rsid w:val="00485B75"/>
    <w:rsid w:val="00487060"/>
    <w:rsid w:val="0048799B"/>
    <w:rsid w:val="00487D8D"/>
    <w:rsid w:val="004909AD"/>
    <w:rsid w:val="00490AFE"/>
    <w:rsid w:val="00491CAF"/>
    <w:rsid w:val="0049602E"/>
    <w:rsid w:val="00496114"/>
    <w:rsid w:val="00497074"/>
    <w:rsid w:val="004A0870"/>
    <w:rsid w:val="004A446D"/>
    <w:rsid w:val="004A4804"/>
    <w:rsid w:val="004A55A6"/>
    <w:rsid w:val="004A5BC2"/>
    <w:rsid w:val="004A6F08"/>
    <w:rsid w:val="004A6FD2"/>
    <w:rsid w:val="004A7714"/>
    <w:rsid w:val="004B12BB"/>
    <w:rsid w:val="004B1B6F"/>
    <w:rsid w:val="004C0D9B"/>
    <w:rsid w:val="004C1AAE"/>
    <w:rsid w:val="004C2527"/>
    <w:rsid w:val="004C253B"/>
    <w:rsid w:val="004C2763"/>
    <w:rsid w:val="004C3265"/>
    <w:rsid w:val="004C3E98"/>
    <w:rsid w:val="004C5D74"/>
    <w:rsid w:val="004D0565"/>
    <w:rsid w:val="004D10E2"/>
    <w:rsid w:val="004D1728"/>
    <w:rsid w:val="004D1801"/>
    <w:rsid w:val="004D2D3A"/>
    <w:rsid w:val="004D3083"/>
    <w:rsid w:val="004E0D3A"/>
    <w:rsid w:val="004E244F"/>
    <w:rsid w:val="004E2985"/>
    <w:rsid w:val="004E2FB1"/>
    <w:rsid w:val="004E7979"/>
    <w:rsid w:val="004F026C"/>
    <w:rsid w:val="004F3460"/>
    <w:rsid w:val="004F3572"/>
    <w:rsid w:val="004F46EB"/>
    <w:rsid w:val="004F7EC2"/>
    <w:rsid w:val="005000A1"/>
    <w:rsid w:val="005017D8"/>
    <w:rsid w:val="0050273E"/>
    <w:rsid w:val="005029D9"/>
    <w:rsid w:val="00503192"/>
    <w:rsid w:val="005036BB"/>
    <w:rsid w:val="0050474E"/>
    <w:rsid w:val="00506063"/>
    <w:rsid w:val="0051012A"/>
    <w:rsid w:val="0051290E"/>
    <w:rsid w:val="0051343F"/>
    <w:rsid w:val="005148B8"/>
    <w:rsid w:val="00516597"/>
    <w:rsid w:val="00522893"/>
    <w:rsid w:val="0052343E"/>
    <w:rsid w:val="0052422F"/>
    <w:rsid w:val="00524787"/>
    <w:rsid w:val="005262C3"/>
    <w:rsid w:val="00526677"/>
    <w:rsid w:val="00527F21"/>
    <w:rsid w:val="005322BD"/>
    <w:rsid w:val="005349EF"/>
    <w:rsid w:val="00535DD3"/>
    <w:rsid w:val="00537FD8"/>
    <w:rsid w:val="0054321B"/>
    <w:rsid w:val="00543D57"/>
    <w:rsid w:val="00544C8C"/>
    <w:rsid w:val="00545A12"/>
    <w:rsid w:val="00546361"/>
    <w:rsid w:val="00546F0C"/>
    <w:rsid w:val="00550673"/>
    <w:rsid w:val="0055098C"/>
    <w:rsid w:val="00550A00"/>
    <w:rsid w:val="00550A7C"/>
    <w:rsid w:val="00550B67"/>
    <w:rsid w:val="00551EA3"/>
    <w:rsid w:val="00553DAA"/>
    <w:rsid w:val="00556422"/>
    <w:rsid w:val="005564A4"/>
    <w:rsid w:val="00560A1D"/>
    <w:rsid w:val="00560B82"/>
    <w:rsid w:val="00561030"/>
    <w:rsid w:val="0056170D"/>
    <w:rsid w:val="00561F94"/>
    <w:rsid w:val="00563CEB"/>
    <w:rsid w:val="0056424F"/>
    <w:rsid w:val="0056449A"/>
    <w:rsid w:val="00573C3D"/>
    <w:rsid w:val="005741FA"/>
    <w:rsid w:val="00577BB4"/>
    <w:rsid w:val="00580420"/>
    <w:rsid w:val="0058184E"/>
    <w:rsid w:val="005820D0"/>
    <w:rsid w:val="0058283B"/>
    <w:rsid w:val="00584004"/>
    <w:rsid w:val="00585504"/>
    <w:rsid w:val="00586785"/>
    <w:rsid w:val="00587FA0"/>
    <w:rsid w:val="00590E1A"/>
    <w:rsid w:val="0059334B"/>
    <w:rsid w:val="00593C35"/>
    <w:rsid w:val="00595DF1"/>
    <w:rsid w:val="00596B79"/>
    <w:rsid w:val="005A0219"/>
    <w:rsid w:val="005A0BB5"/>
    <w:rsid w:val="005A2B0A"/>
    <w:rsid w:val="005A4908"/>
    <w:rsid w:val="005A558E"/>
    <w:rsid w:val="005A5BF6"/>
    <w:rsid w:val="005B177C"/>
    <w:rsid w:val="005B313B"/>
    <w:rsid w:val="005B32FA"/>
    <w:rsid w:val="005B3425"/>
    <w:rsid w:val="005B3CE8"/>
    <w:rsid w:val="005B5218"/>
    <w:rsid w:val="005B6CAE"/>
    <w:rsid w:val="005B7D69"/>
    <w:rsid w:val="005C2986"/>
    <w:rsid w:val="005C2ACF"/>
    <w:rsid w:val="005C3ED2"/>
    <w:rsid w:val="005C54DF"/>
    <w:rsid w:val="005C64BE"/>
    <w:rsid w:val="005C6CD3"/>
    <w:rsid w:val="005D043B"/>
    <w:rsid w:val="005D2F1E"/>
    <w:rsid w:val="005D38D3"/>
    <w:rsid w:val="005D45EC"/>
    <w:rsid w:val="005D53DB"/>
    <w:rsid w:val="005D5CC2"/>
    <w:rsid w:val="005D5EBE"/>
    <w:rsid w:val="005D67C9"/>
    <w:rsid w:val="005E0F30"/>
    <w:rsid w:val="005E1BE4"/>
    <w:rsid w:val="005E2133"/>
    <w:rsid w:val="005E2293"/>
    <w:rsid w:val="005E2488"/>
    <w:rsid w:val="005E2AEC"/>
    <w:rsid w:val="005E4696"/>
    <w:rsid w:val="005E5018"/>
    <w:rsid w:val="005E7074"/>
    <w:rsid w:val="005E7079"/>
    <w:rsid w:val="005E7ECE"/>
    <w:rsid w:val="005F05A4"/>
    <w:rsid w:val="005F0B05"/>
    <w:rsid w:val="005F1D29"/>
    <w:rsid w:val="005F369D"/>
    <w:rsid w:val="005F3D3C"/>
    <w:rsid w:val="005F5A0D"/>
    <w:rsid w:val="005F6334"/>
    <w:rsid w:val="005F6515"/>
    <w:rsid w:val="005F6919"/>
    <w:rsid w:val="005F7382"/>
    <w:rsid w:val="00603946"/>
    <w:rsid w:val="006076AD"/>
    <w:rsid w:val="00612D8F"/>
    <w:rsid w:val="00617F7B"/>
    <w:rsid w:val="00620893"/>
    <w:rsid w:val="006219BC"/>
    <w:rsid w:val="00621BE8"/>
    <w:rsid w:val="00621E4E"/>
    <w:rsid w:val="0062436E"/>
    <w:rsid w:val="006246E5"/>
    <w:rsid w:val="00626708"/>
    <w:rsid w:val="00627CFF"/>
    <w:rsid w:val="006322A0"/>
    <w:rsid w:val="00634D3E"/>
    <w:rsid w:val="006362BB"/>
    <w:rsid w:val="006425C7"/>
    <w:rsid w:val="00644C7B"/>
    <w:rsid w:val="00645EEF"/>
    <w:rsid w:val="00650463"/>
    <w:rsid w:val="00650717"/>
    <w:rsid w:val="006514B0"/>
    <w:rsid w:val="00652D78"/>
    <w:rsid w:val="00654644"/>
    <w:rsid w:val="00655773"/>
    <w:rsid w:val="00655DB9"/>
    <w:rsid w:val="00662BEC"/>
    <w:rsid w:val="00663835"/>
    <w:rsid w:val="00663D51"/>
    <w:rsid w:val="0066484E"/>
    <w:rsid w:val="00664E9D"/>
    <w:rsid w:val="00665023"/>
    <w:rsid w:val="006673C9"/>
    <w:rsid w:val="00667A29"/>
    <w:rsid w:val="00671A7E"/>
    <w:rsid w:val="00672DDB"/>
    <w:rsid w:val="00674E17"/>
    <w:rsid w:val="00676DF2"/>
    <w:rsid w:val="006807BB"/>
    <w:rsid w:val="0068363F"/>
    <w:rsid w:val="0068582D"/>
    <w:rsid w:val="00685B7F"/>
    <w:rsid w:val="0068661E"/>
    <w:rsid w:val="00686A35"/>
    <w:rsid w:val="006917D6"/>
    <w:rsid w:val="0069357B"/>
    <w:rsid w:val="00694B58"/>
    <w:rsid w:val="00694EE4"/>
    <w:rsid w:val="006959D2"/>
    <w:rsid w:val="00696BAB"/>
    <w:rsid w:val="00696C1F"/>
    <w:rsid w:val="006978BB"/>
    <w:rsid w:val="006A0B45"/>
    <w:rsid w:val="006A199C"/>
    <w:rsid w:val="006A5DE0"/>
    <w:rsid w:val="006A7BD4"/>
    <w:rsid w:val="006B17D9"/>
    <w:rsid w:val="006B527D"/>
    <w:rsid w:val="006B6809"/>
    <w:rsid w:val="006B7420"/>
    <w:rsid w:val="006C033B"/>
    <w:rsid w:val="006C0869"/>
    <w:rsid w:val="006C1914"/>
    <w:rsid w:val="006C3900"/>
    <w:rsid w:val="006C396A"/>
    <w:rsid w:val="006C3A37"/>
    <w:rsid w:val="006C3AD8"/>
    <w:rsid w:val="006C419E"/>
    <w:rsid w:val="006C7A3B"/>
    <w:rsid w:val="006D1635"/>
    <w:rsid w:val="006D1F6E"/>
    <w:rsid w:val="006D2750"/>
    <w:rsid w:val="006D5F02"/>
    <w:rsid w:val="006D79BB"/>
    <w:rsid w:val="006D7C79"/>
    <w:rsid w:val="006D7CAB"/>
    <w:rsid w:val="006E09DC"/>
    <w:rsid w:val="006E0CC7"/>
    <w:rsid w:val="006E197D"/>
    <w:rsid w:val="006E1F46"/>
    <w:rsid w:val="006E268C"/>
    <w:rsid w:val="006E6109"/>
    <w:rsid w:val="006F0BD9"/>
    <w:rsid w:val="006F136C"/>
    <w:rsid w:val="006F13BD"/>
    <w:rsid w:val="006F3A71"/>
    <w:rsid w:val="006F3EA7"/>
    <w:rsid w:val="006F46AD"/>
    <w:rsid w:val="006F5D76"/>
    <w:rsid w:val="006F6B98"/>
    <w:rsid w:val="006F6C5F"/>
    <w:rsid w:val="007004C9"/>
    <w:rsid w:val="00702553"/>
    <w:rsid w:val="00702D15"/>
    <w:rsid w:val="0070316B"/>
    <w:rsid w:val="00703680"/>
    <w:rsid w:val="007049B4"/>
    <w:rsid w:val="00704E1C"/>
    <w:rsid w:val="007061DD"/>
    <w:rsid w:val="00707901"/>
    <w:rsid w:val="0071235C"/>
    <w:rsid w:val="0071279F"/>
    <w:rsid w:val="00713902"/>
    <w:rsid w:val="00714251"/>
    <w:rsid w:val="00714854"/>
    <w:rsid w:val="00714EBE"/>
    <w:rsid w:val="007151DC"/>
    <w:rsid w:val="00716385"/>
    <w:rsid w:val="00720B00"/>
    <w:rsid w:val="00720BE0"/>
    <w:rsid w:val="00721EF2"/>
    <w:rsid w:val="007235D2"/>
    <w:rsid w:val="00725C46"/>
    <w:rsid w:val="007267B9"/>
    <w:rsid w:val="007306D7"/>
    <w:rsid w:val="0073129B"/>
    <w:rsid w:val="00731BEC"/>
    <w:rsid w:val="00732E5D"/>
    <w:rsid w:val="007351FB"/>
    <w:rsid w:val="007357F3"/>
    <w:rsid w:val="00736BF5"/>
    <w:rsid w:val="00736F7E"/>
    <w:rsid w:val="007370AC"/>
    <w:rsid w:val="007402A3"/>
    <w:rsid w:val="00743561"/>
    <w:rsid w:val="00743ADC"/>
    <w:rsid w:val="00745DD8"/>
    <w:rsid w:val="007470FE"/>
    <w:rsid w:val="00751032"/>
    <w:rsid w:val="007537EA"/>
    <w:rsid w:val="007539F2"/>
    <w:rsid w:val="00753D1F"/>
    <w:rsid w:val="007547C7"/>
    <w:rsid w:val="00756246"/>
    <w:rsid w:val="00757188"/>
    <w:rsid w:val="00763E26"/>
    <w:rsid w:val="007649BD"/>
    <w:rsid w:val="00766499"/>
    <w:rsid w:val="00770207"/>
    <w:rsid w:val="0077124D"/>
    <w:rsid w:val="00773B72"/>
    <w:rsid w:val="007764C2"/>
    <w:rsid w:val="00782F4B"/>
    <w:rsid w:val="00784886"/>
    <w:rsid w:val="007912BA"/>
    <w:rsid w:val="007919B7"/>
    <w:rsid w:val="00791A31"/>
    <w:rsid w:val="0079305B"/>
    <w:rsid w:val="00795680"/>
    <w:rsid w:val="00796203"/>
    <w:rsid w:val="007A1DCD"/>
    <w:rsid w:val="007A43F0"/>
    <w:rsid w:val="007A5AA9"/>
    <w:rsid w:val="007A5AB9"/>
    <w:rsid w:val="007B1C35"/>
    <w:rsid w:val="007B2F75"/>
    <w:rsid w:val="007B3D9F"/>
    <w:rsid w:val="007B462A"/>
    <w:rsid w:val="007B4EB9"/>
    <w:rsid w:val="007B4FF8"/>
    <w:rsid w:val="007B5F8C"/>
    <w:rsid w:val="007B6581"/>
    <w:rsid w:val="007B6B37"/>
    <w:rsid w:val="007B6D33"/>
    <w:rsid w:val="007B7CEF"/>
    <w:rsid w:val="007C17F7"/>
    <w:rsid w:val="007C1BAD"/>
    <w:rsid w:val="007C4FED"/>
    <w:rsid w:val="007C6FA2"/>
    <w:rsid w:val="007C7B8E"/>
    <w:rsid w:val="007D207A"/>
    <w:rsid w:val="007D2D2B"/>
    <w:rsid w:val="007D3217"/>
    <w:rsid w:val="007D33ED"/>
    <w:rsid w:val="007D6493"/>
    <w:rsid w:val="007D6583"/>
    <w:rsid w:val="007D68C9"/>
    <w:rsid w:val="007D76F0"/>
    <w:rsid w:val="007D7D57"/>
    <w:rsid w:val="007E0A8B"/>
    <w:rsid w:val="007E0ACD"/>
    <w:rsid w:val="007E36E7"/>
    <w:rsid w:val="007E43B3"/>
    <w:rsid w:val="007E5F07"/>
    <w:rsid w:val="007E6A12"/>
    <w:rsid w:val="007F05BE"/>
    <w:rsid w:val="007F0AE0"/>
    <w:rsid w:val="007F62C9"/>
    <w:rsid w:val="00802FB6"/>
    <w:rsid w:val="00803427"/>
    <w:rsid w:val="00804852"/>
    <w:rsid w:val="00806CA9"/>
    <w:rsid w:val="008073D8"/>
    <w:rsid w:val="0081244C"/>
    <w:rsid w:val="00812A6D"/>
    <w:rsid w:val="00815058"/>
    <w:rsid w:val="008162E6"/>
    <w:rsid w:val="008212C8"/>
    <w:rsid w:val="00821F21"/>
    <w:rsid w:val="00822C26"/>
    <w:rsid w:val="00823A78"/>
    <w:rsid w:val="00825181"/>
    <w:rsid w:val="008253D2"/>
    <w:rsid w:val="00827418"/>
    <w:rsid w:val="0082752F"/>
    <w:rsid w:val="008300A3"/>
    <w:rsid w:val="0083084B"/>
    <w:rsid w:val="0083353E"/>
    <w:rsid w:val="0083393F"/>
    <w:rsid w:val="00835F2B"/>
    <w:rsid w:val="008400E3"/>
    <w:rsid w:val="008411F5"/>
    <w:rsid w:val="0084278E"/>
    <w:rsid w:val="00844F61"/>
    <w:rsid w:val="0084680E"/>
    <w:rsid w:val="00850132"/>
    <w:rsid w:val="008522CC"/>
    <w:rsid w:val="00853664"/>
    <w:rsid w:val="00853DF9"/>
    <w:rsid w:val="00854625"/>
    <w:rsid w:val="00854BF0"/>
    <w:rsid w:val="008565E7"/>
    <w:rsid w:val="008600BA"/>
    <w:rsid w:val="00860F69"/>
    <w:rsid w:val="00861160"/>
    <w:rsid w:val="008614DC"/>
    <w:rsid w:val="00862D2B"/>
    <w:rsid w:val="0086408B"/>
    <w:rsid w:val="00864702"/>
    <w:rsid w:val="00866532"/>
    <w:rsid w:val="00866847"/>
    <w:rsid w:val="00866869"/>
    <w:rsid w:val="00867179"/>
    <w:rsid w:val="0086766E"/>
    <w:rsid w:val="008706B0"/>
    <w:rsid w:val="00871CD2"/>
    <w:rsid w:val="00874B6C"/>
    <w:rsid w:val="00875437"/>
    <w:rsid w:val="00877F55"/>
    <w:rsid w:val="00880535"/>
    <w:rsid w:val="00880751"/>
    <w:rsid w:val="008808E2"/>
    <w:rsid w:val="00883A00"/>
    <w:rsid w:val="008856AB"/>
    <w:rsid w:val="00885713"/>
    <w:rsid w:val="008859CE"/>
    <w:rsid w:val="00885D5E"/>
    <w:rsid w:val="00887554"/>
    <w:rsid w:val="008875E8"/>
    <w:rsid w:val="00893266"/>
    <w:rsid w:val="008A2264"/>
    <w:rsid w:val="008A2557"/>
    <w:rsid w:val="008A27D8"/>
    <w:rsid w:val="008A4EF8"/>
    <w:rsid w:val="008A6283"/>
    <w:rsid w:val="008A6A78"/>
    <w:rsid w:val="008A722E"/>
    <w:rsid w:val="008B02CD"/>
    <w:rsid w:val="008B331C"/>
    <w:rsid w:val="008B33BD"/>
    <w:rsid w:val="008B34FF"/>
    <w:rsid w:val="008B4257"/>
    <w:rsid w:val="008B4398"/>
    <w:rsid w:val="008B444E"/>
    <w:rsid w:val="008B4F50"/>
    <w:rsid w:val="008B5A09"/>
    <w:rsid w:val="008B5F0E"/>
    <w:rsid w:val="008B60CE"/>
    <w:rsid w:val="008B66A8"/>
    <w:rsid w:val="008B796A"/>
    <w:rsid w:val="008C0047"/>
    <w:rsid w:val="008C0432"/>
    <w:rsid w:val="008C1B50"/>
    <w:rsid w:val="008C44F5"/>
    <w:rsid w:val="008C47C5"/>
    <w:rsid w:val="008C4CB4"/>
    <w:rsid w:val="008C53C0"/>
    <w:rsid w:val="008C5751"/>
    <w:rsid w:val="008C60CA"/>
    <w:rsid w:val="008C78F3"/>
    <w:rsid w:val="008D0798"/>
    <w:rsid w:val="008D0AAC"/>
    <w:rsid w:val="008D48A9"/>
    <w:rsid w:val="008E15AF"/>
    <w:rsid w:val="008E1E7F"/>
    <w:rsid w:val="008E2897"/>
    <w:rsid w:val="008E352D"/>
    <w:rsid w:val="008E420B"/>
    <w:rsid w:val="008E5691"/>
    <w:rsid w:val="008E61D2"/>
    <w:rsid w:val="008E7226"/>
    <w:rsid w:val="008E79CF"/>
    <w:rsid w:val="008E7E3A"/>
    <w:rsid w:val="008F015B"/>
    <w:rsid w:val="008F181E"/>
    <w:rsid w:val="008F2516"/>
    <w:rsid w:val="008F49C9"/>
    <w:rsid w:val="008F4EBC"/>
    <w:rsid w:val="008F6C53"/>
    <w:rsid w:val="008F71DA"/>
    <w:rsid w:val="009003BA"/>
    <w:rsid w:val="00903156"/>
    <w:rsid w:val="009124CD"/>
    <w:rsid w:val="00914682"/>
    <w:rsid w:val="0091553B"/>
    <w:rsid w:val="00920F27"/>
    <w:rsid w:val="0092121A"/>
    <w:rsid w:val="00921DF9"/>
    <w:rsid w:val="00926B2A"/>
    <w:rsid w:val="009277D2"/>
    <w:rsid w:val="00927803"/>
    <w:rsid w:val="0092781C"/>
    <w:rsid w:val="00930001"/>
    <w:rsid w:val="009308D8"/>
    <w:rsid w:val="0093131F"/>
    <w:rsid w:val="009314A3"/>
    <w:rsid w:val="0093354C"/>
    <w:rsid w:val="0093497F"/>
    <w:rsid w:val="00940CA0"/>
    <w:rsid w:val="00942C56"/>
    <w:rsid w:val="009460EA"/>
    <w:rsid w:val="0094716F"/>
    <w:rsid w:val="00947527"/>
    <w:rsid w:val="0095058D"/>
    <w:rsid w:val="0095316B"/>
    <w:rsid w:val="00953B76"/>
    <w:rsid w:val="00954451"/>
    <w:rsid w:val="00955989"/>
    <w:rsid w:val="00956310"/>
    <w:rsid w:val="009579B8"/>
    <w:rsid w:val="00961C77"/>
    <w:rsid w:val="009620A5"/>
    <w:rsid w:val="00963D21"/>
    <w:rsid w:val="0096680B"/>
    <w:rsid w:val="00970340"/>
    <w:rsid w:val="00970521"/>
    <w:rsid w:val="0097390D"/>
    <w:rsid w:val="00973EEA"/>
    <w:rsid w:val="00975463"/>
    <w:rsid w:val="009776CF"/>
    <w:rsid w:val="00980030"/>
    <w:rsid w:val="009806C1"/>
    <w:rsid w:val="00982A22"/>
    <w:rsid w:val="00983080"/>
    <w:rsid w:val="009836A8"/>
    <w:rsid w:val="00983B43"/>
    <w:rsid w:val="009848FB"/>
    <w:rsid w:val="00986D05"/>
    <w:rsid w:val="00986D5B"/>
    <w:rsid w:val="00987D6E"/>
    <w:rsid w:val="009900BC"/>
    <w:rsid w:val="009912C3"/>
    <w:rsid w:val="00995128"/>
    <w:rsid w:val="00997602"/>
    <w:rsid w:val="009A08EB"/>
    <w:rsid w:val="009A0B66"/>
    <w:rsid w:val="009A0ED4"/>
    <w:rsid w:val="009A4467"/>
    <w:rsid w:val="009A65F9"/>
    <w:rsid w:val="009B0083"/>
    <w:rsid w:val="009B0F71"/>
    <w:rsid w:val="009B4329"/>
    <w:rsid w:val="009B4A23"/>
    <w:rsid w:val="009B4CE1"/>
    <w:rsid w:val="009B4D5A"/>
    <w:rsid w:val="009B5C0F"/>
    <w:rsid w:val="009B7880"/>
    <w:rsid w:val="009C092A"/>
    <w:rsid w:val="009C21E5"/>
    <w:rsid w:val="009C2B4A"/>
    <w:rsid w:val="009C3423"/>
    <w:rsid w:val="009C3AD8"/>
    <w:rsid w:val="009C797C"/>
    <w:rsid w:val="009C7C64"/>
    <w:rsid w:val="009D030D"/>
    <w:rsid w:val="009D1029"/>
    <w:rsid w:val="009D2860"/>
    <w:rsid w:val="009D2E2F"/>
    <w:rsid w:val="009D7608"/>
    <w:rsid w:val="009E172C"/>
    <w:rsid w:val="009E3B22"/>
    <w:rsid w:val="009E78A1"/>
    <w:rsid w:val="009F16EE"/>
    <w:rsid w:val="009F26A4"/>
    <w:rsid w:val="009F4E78"/>
    <w:rsid w:val="00A005FA"/>
    <w:rsid w:val="00A00ABF"/>
    <w:rsid w:val="00A00E21"/>
    <w:rsid w:val="00A04204"/>
    <w:rsid w:val="00A04438"/>
    <w:rsid w:val="00A07D42"/>
    <w:rsid w:val="00A07E9A"/>
    <w:rsid w:val="00A07FF1"/>
    <w:rsid w:val="00A119CB"/>
    <w:rsid w:val="00A14A1D"/>
    <w:rsid w:val="00A14FF4"/>
    <w:rsid w:val="00A163CA"/>
    <w:rsid w:val="00A17D5F"/>
    <w:rsid w:val="00A201DC"/>
    <w:rsid w:val="00A215CB"/>
    <w:rsid w:val="00A22D73"/>
    <w:rsid w:val="00A231D1"/>
    <w:rsid w:val="00A2388A"/>
    <w:rsid w:val="00A24502"/>
    <w:rsid w:val="00A276C3"/>
    <w:rsid w:val="00A27E91"/>
    <w:rsid w:val="00A31B38"/>
    <w:rsid w:val="00A324E2"/>
    <w:rsid w:val="00A32E91"/>
    <w:rsid w:val="00A336D8"/>
    <w:rsid w:val="00A33ABB"/>
    <w:rsid w:val="00A35093"/>
    <w:rsid w:val="00A3566F"/>
    <w:rsid w:val="00A42383"/>
    <w:rsid w:val="00A42C2B"/>
    <w:rsid w:val="00A43DE1"/>
    <w:rsid w:val="00A441AA"/>
    <w:rsid w:val="00A449AA"/>
    <w:rsid w:val="00A44EF9"/>
    <w:rsid w:val="00A4545F"/>
    <w:rsid w:val="00A467F8"/>
    <w:rsid w:val="00A47887"/>
    <w:rsid w:val="00A47ACE"/>
    <w:rsid w:val="00A50B25"/>
    <w:rsid w:val="00A535F7"/>
    <w:rsid w:val="00A536E6"/>
    <w:rsid w:val="00A53AC4"/>
    <w:rsid w:val="00A53C4F"/>
    <w:rsid w:val="00A54689"/>
    <w:rsid w:val="00A54BE7"/>
    <w:rsid w:val="00A60735"/>
    <w:rsid w:val="00A61536"/>
    <w:rsid w:val="00A618E4"/>
    <w:rsid w:val="00A61DCF"/>
    <w:rsid w:val="00A61E83"/>
    <w:rsid w:val="00A627DC"/>
    <w:rsid w:val="00A6322A"/>
    <w:rsid w:val="00A65A96"/>
    <w:rsid w:val="00A714D0"/>
    <w:rsid w:val="00A718ED"/>
    <w:rsid w:val="00A72DF3"/>
    <w:rsid w:val="00A76ED7"/>
    <w:rsid w:val="00A80D1C"/>
    <w:rsid w:val="00A81D3A"/>
    <w:rsid w:val="00A83D0A"/>
    <w:rsid w:val="00A8600E"/>
    <w:rsid w:val="00A87E95"/>
    <w:rsid w:val="00A87FB5"/>
    <w:rsid w:val="00A90A1E"/>
    <w:rsid w:val="00A914E5"/>
    <w:rsid w:val="00A92CF5"/>
    <w:rsid w:val="00A941C4"/>
    <w:rsid w:val="00A95BAA"/>
    <w:rsid w:val="00AA0D4E"/>
    <w:rsid w:val="00AA1353"/>
    <w:rsid w:val="00AA3D45"/>
    <w:rsid w:val="00AA4475"/>
    <w:rsid w:val="00AA7C70"/>
    <w:rsid w:val="00AB51C6"/>
    <w:rsid w:val="00AB6553"/>
    <w:rsid w:val="00AB6D35"/>
    <w:rsid w:val="00AC138D"/>
    <w:rsid w:val="00AC2BFC"/>
    <w:rsid w:val="00AD1855"/>
    <w:rsid w:val="00AD3476"/>
    <w:rsid w:val="00AD4A4C"/>
    <w:rsid w:val="00AD5F38"/>
    <w:rsid w:val="00AD6394"/>
    <w:rsid w:val="00AE0FF3"/>
    <w:rsid w:val="00AE1717"/>
    <w:rsid w:val="00AE31E7"/>
    <w:rsid w:val="00AE5394"/>
    <w:rsid w:val="00AE57FA"/>
    <w:rsid w:val="00AE5FD6"/>
    <w:rsid w:val="00AE6440"/>
    <w:rsid w:val="00AE6774"/>
    <w:rsid w:val="00AE6C20"/>
    <w:rsid w:val="00AE7DAE"/>
    <w:rsid w:val="00AF4D81"/>
    <w:rsid w:val="00AF5068"/>
    <w:rsid w:val="00AF55EC"/>
    <w:rsid w:val="00AF611B"/>
    <w:rsid w:val="00AF647E"/>
    <w:rsid w:val="00AF6D3C"/>
    <w:rsid w:val="00AF6FE3"/>
    <w:rsid w:val="00AF72D9"/>
    <w:rsid w:val="00B023EC"/>
    <w:rsid w:val="00B05879"/>
    <w:rsid w:val="00B07054"/>
    <w:rsid w:val="00B07783"/>
    <w:rsid w:val="00B10C99"/>
    <w:rsid w:val="00B123F2"/>
    <w:rsid w:val="00B13072"/>
    <w:rsid w:val="00B1488E"/>
    <w:rsid w:val="00B149A1"/>
    <w:rsid w:val="00B163AF"/>
    <w:rsid w:val="00B16415"/>
    <w:rsid w:val="00B16A63"/>
    <w:rsid w:val="00B21941"/>
    <w:rsid w:val="00B21DC4"/>
    <w:rsid w:val="00B23E14"/>
    <w:rsid w:val="00B27940"/>
    <w:rsid w:val="00B30DEB"/>
    <w:rsid w:val="00B314C0"/>
    <w:rsid w:val="00B31D8E"/>
    <w:rsid w:val="00B33935"/>
    <w:rsid w:val="00B33A69"/>
    <w:rsid w:val="00B33AC8"/>
    <w:rsid w:val="00B34C48"/>
    <w:rsid w:val="00B356FF"/>
    <w:rsid w:val="00B40681"/>
    <w:rsid w:val="00B415B2"/>
    <w:rsid w:val="00B42F12"/>
    <w:rsid w:val="00B43332"/>
    <w:rsid w:val="00B433A4"/>
    <w:rsid w:val="00B436DE"/>
    <w:rsid w:val="00B456AC"/>
    <w:rsid w:val="00B462AB"/>
    <w:rsid w:val="00B46A05"/>
    <w:rsid w:val="00B46A39"/>
    <w:rsid w:val="00B46E01"/>
    <w:rsid w:val="00B50915"/>
    <w:rsid w:val="00B5184D"/>
    <w:rsid w:val="00B527F0"/>
    <w:rsid w:val="00B53147"/>
    <w:rsid w:val="00B54372"/>
    <w:rsid w:val="00B56B6E"/>
    <w:rsid w:val="00B56CCF"/>
    <w:rsid w:val="00B60030"/>
    <w:rsid w:val="00B60D3A"/>
    <w:rsid w:val="00B60E64"/>
    <w:rsid w:val="00B6255E"/>
    <w:rsid w:val="00B6443F"/>
    <w:rsid w:val="00B657ED"/>
    <w:rsid w:val="00B66B1A"/>
    <w:rsid w:val="00B66E74"/>
    <w:rsid w:val="00B7142F"/>
    <w:rsid w:val="00B71EAC"/>
    <w:rsid w:val="00B76ECB"/>
    <w:rsid w:val="00B82DFE"/>
    <w:rsid w:val="00B82E79"/>
    <w:rsid w:val="00B83909"/>
    <w:rsid w:val="00B83E22"/>
    <w:rsid w:val="00B84063"/>
    <w:rsid w:val="00B85E85"/>
    <w:rsid w:val="00B86048"/>
    <w:rsid w:val="00B9253E"/>
    <w:rsid w:val="00B9495C"/>
    <w:rsid w:val="00B95060"/>
    <w:rsid w:val="00B95AD1"/>
    <w:rsid w:val="00B97147"/>
    <w:rsid w:val="00B97672"/>
    <w:rsid w:val="00BA0C6F"/>
    <w:rsid w:val="00BA3635"/>
    <w:rsid w:val="00BA52AD"/>
    <w:rsid w:val="00BA7A50"/>
    <w:rsid w:val="00BB22D3"/>
    <w:rsid w:val="00BB2ED0"/>
    <w:rsid w:val="00BB306E"/>
    <w:rsid w:val="00BB313A"/>
    <w:rsid w:val="00BB33D4"/>
    <w:rsid w:val="00BB5B85"/>
    <w:rsid w:val="00BB63F7"/>
    <w:rsid w:val="00BC0F2B"/>
    <w:rsid w:val="00BC2905"/>
    <w:rsid w:val="00BC2DC2"/>
    <w:rsid w:val="00BC3C35"/>
    <w:rsid w:val="00BC5102"/>
    <w:rsid w:val="00BC68EC"/>
    <w:rsid w:val="00BC7E4F"/>
    <w:rsid w:val="00BD1B2F"/>
    <w:rsid w:val="00BD2930"/>
    <w:rsid w:val="00BD3A57"/>
    <w:rsid w:val="00BD4ADC"/>
    <w:rsid w:val="00BD4B95"/>
    <w:rsid w:val="00BD50E2"/>
    <w:rsid w:val="00BD6540"/>
    <w:rsid w:val="00BD79DC"/>
    <w:rsid w:val="00BE3F6D"/>
    <w:rsid w:val="00BE514F"/>
    <w:rsid w:val="00BE5489"/>
    <w:rsid w:val="00BE5883"/>
    <w:rsid w:val="00BE5FAF"/>
    <w:rsid w:val="00BE6A39"/>
    <w:rsid w:val="00BE7A01"/>
    <w:rsid w:val="00BF2641"/>
    <w:rsid w:val="00BF2FEF"/>
    <w:rsid w:val="00BF4995"/>
    <w:rsid w:val="00BF49B3"/>
    <w:rsid w:val="00BF4FAA"/>
    <w:rsid w:val="00BF576E"/>
    <w:rsid w:val="00BF7387"/>
    <w:rsid w:val="00BF7713"/>
    <w:rsid w:val="00BF7EC6"/>
    <w:rsid w:val="00C01370"/>
    <w:rsid w:val="00C01C8E"/>
    <w:rsid w:val="00C026C4"/>
    <w:rsid w:val="00C04F5D"/>
    <w:rsid w:val="00C0684F"/>
    <w:rsid w:val="00C10F16"/>
    <w:rsid w:val="00C12C2C"/>
    <w:rsid w:val="00C153D7"/>
    <w:rsid w:val="00C16DEC"/>
    <w:rsid w:val="00C222C4"/>
    <w:rsid w:val="00C2375C"/>
    <w:rsid w:val="00C25BB8"/>
    <w:rsid w:val="00C316F4"/>
    <w:rsid w:val="00C31C90"/>
    <w:rsid w:val="00C32CDB"/>
    <w:rsid w:val="00C343D9"/>
    <w:rsid w:val="00C35978"/>
    <w:rsid w:val="00C35E24"/>
    <w:rsid w:val="00C369F0"/>
    <w:rsid w:val="00C36BA5"/>
    <w:rsid w:val="00C36FBE"/>
    <w:rsid w:val="00C41284"/>
    <w:rsid w:val="00C41728"/>
    <w:rsid w:val="00C4202A"/>
    <w:rsid w:val="00C42728"/>
    <w:rsid w:val="00C45990"/>
    <w:rsid w:val="00C45A29"/>
    <w:rsid w:val="00C469F0"/>
    <w:rsid w:val="00C46B8B"/>
    <w:rsid w:val="00C51A64"/>
    <w:rsid w:val="00C526D0"/>
    <w:rsid w:val="00C5347C"/>
    <w:rsid w:val="00C542AC"/>
    <w:rsid w:val="00C5459E"/>
    <w:rsid w:val="00C54DFE"/>
    <w:rsid w:val="00C55478"/>
    <w:rsid w:val="00C564C9"/>
    <w:rsid w:val="00C60EEE"/>
    <w:rsid w:val="00C62197"/>
    <w:rsid w:val="00C62D21"/>
    <w:rsid w:val="00C6478D"/>
    <w:rsid w:val="00C7005A"/>
    <w:rsid w:val="00C704AE"/>
    <w:rsid w:val="00C711A3"/>
    <w:rsid w:val="00C74345"/>
    <w:rsid w:val="00C75D2E"/>
    <w:rsid w:val="00C8243D"/>
    <w:rsid w:val="00C82BAB"/>
    <w:rsid w:val="00C86B2F"/>
    <w:rsid w:val="00C9052F"/>
    <w:rsid w:val="00C9170B"/>
    <w:rsid w:val="00C924C3"/>
    <w:rsid w:val="00C92945"/>
    <w:rsid w:val="00C92DF7"/>
    <w:rsid w:val="00C953E2"/>
    <w:rsid w:val="00C95436"/>
    <w:rsid w:val="00C9577A"/>
    <w:rsid w:val="00C964F6"/>
    <w:rsid w:val="00C96AA7"/>
    <w:rsid w:val="00C97981"/>
    <w:rsid w:val="00CA10C6"/>
    <w:rsid w:val="00CA375C"/>
    <w:rsid w:val="00CA4C01"/>
    <w:rsid w:val="00CA4FCC"/>
    <w:rsid w:val="00CA5022"/>
    <w:rsid w:val="00CA7CAB"/>
    <w:rsid w:val="00CA7FF1"/>
    <w:rsid w:val="00CB0263"/>
    <w:rsid w:val="00CB0B9B"/>
    <w:rsid w:val="00CB43B0"/>
    <w:rsid w:val="00CB5489"/>
    <w:rsid w:val="00CB5C79"/>
    <w:rsid w:val="00CB645E"/>
    <w:rsid w:val="00CB71B0"/>
    <w:rsid w:val="00CC10CD"/>
    <w:rsid w:val="00CC22B5"/>
    <w:rsid w:val="00CC38AE"/>
    <w:rsid w:val="00CC3F6B"/>
    <w:rsid w:val="00CC44BA"/>
    <w:rsid w:val="00CC7305"/>
    <w:rsid w:val="00CD1158"/>
    <w:rsid w:val="00CD116E"/>
    <w:rsid w:val="00CD298D"/>
    <w:rsid w:val="00CD3325"/>
    <w:rsid w:val="00CD3DFE"/>
    <w:rsid w:val="00CD5A93"/>
    <w:rsid w:val="00CD6539"/>
    <w:rsid w:val="00CD7862"/>
    <w:rsid w:val="00CE022F"/>
    <w:rsid w:val="00CE188A"/>
    <w:rsid w:val="00CE35DF"/>
    <w:rsid w:val="00CE3762"/>
    <w:rsid w:val="00CE4C87"/>
    <w:rsid w:val="00CE507C"/>
    <w:rsid w:val="00CE7B31"/>
    <w:rsid w:val="00CF0059"/>
    <w:rsid w:val="00CF2CFD"/>
    <w:rsid w:val="00CF3E28"/>
    <w:rsid w:val="00CF3F91"/>
    <w:rsid w:val="00CF4765"/>
    <w:rsid w:val="00CF4EAC"/>
    <w:rsid w:val="00CF5B9B"/>
    <w:rsid w:val="00CF5CE6"/>
    <w:rsid w:val="00CF6A6C"/>
    <w:rsid w:val="00CF7685"/>
    <w:rsid w:val="00CF768C"/>
    <w:rsid w:val="00CF7795"/>
    <w:rsid w:val="00D010A5"/>
    <w:rsid w:val="00D014D7"/>
    <w:rsid w:val="00D01CFE"/>
    <w:rsid w:val="00D02245"/>
    <w:rsid w:val="00D047D6"/>
    <w:rsid w:val="00D04F0D"/>
    <w:rsid w:val="00D059A8"/>
    <w:rsid w:val="00D06530"/>
    <w:rsid w:val="00D11A96"/>
    <w:rsid w:val="00D12A60"/>
    <w:rsid w:val="00D14093"/>
    <w:rsid w:val="00D146E3"/>
    <w:rsid w:val="00D169B7"/>
    <w:rsid w:val="00D1733D"/>
    <w:rsid w:val="00D17899"/>
    <w:rsid w:val="00D205E2"/>
    <w:rsid w:val="00D22EFE"/>
    <w:rsid w:val="00D22FD6"/>
    <w:rsid w:val="00D2320A"/>
    <w:rsid w:val="00D24903"/>
    <w:rsid w:val="00D24D08"/>
    <w:rsid w:val="00D254F8"/>
    <w:rsid w:val="00D26A83"/>
    <w:rsid w:val="00D277DD"/>
    <w:rsid w:val="00D27F92"/>
    <w:rsid w:val="00D308EF"/>
    <w:rsid w:val="00D32426"/>
    <w:rsid w:val="00D34093"/>
    <w:rsid w:val="00D34889"/>
    <w:rsid w:val="00D349A3"/>
    <w:rsid w:val="00D34D44"/>
    <w:rsid w:val="00D3698E"/>
    <w:rsid w:val="00D36E10"/>
    <w:rsid w:val="00D372F1"/>
    <w:rsid w:val="00D37A78"/>
    <w:rsid w:val="00D40721"/>
    <w:rsid w:val="00D41DC6"/>
    <w:rsid w:val="00D42D30"/>
    <w:rsid w:val="00D43F68"/>
    <w:rsid w:val="00D473CD"/>
    <w:rsid w:val="00D500F8"/>
    <w:rsid w:val="00D50C3C"/>
    <w:rsid w:val="00D53497"/>
    <w:rsid w:val="00D544E0"/>
    <w:rsid w:val="00D62016"/>
    <w:rsid w:val="00D63B51"/>
    <w:rsid w:val="00D643C0"/>
    <w:rsid w:val="00D64472"/>
    <w:rsid w:val="00D66381"/>
    <w:rsid w:val="00D70E82"/>
    <w:rsid w:val="00D71123"/>
    <w:rsid w:val="00D71914"/>
    <w:rsid w:val="00D72DBC"/>
    <w:rsid w:val="00D75F00"/>
    <w:rsid w:val="00D827AB"/>
    <w:rsid w:val="00D8344F"/>
    <w:rsid w:val="00D8422F"/>
    <w:rsid w:val="00D844D4"/>
    <w:rsid w:val="00D86477"/>
    <w:rsid w:val="00D90450"/>
    <w:rsid w:val="00D9179A"/>
    <w:rsid w:val="00D94DE3"/>
    <w:rsid w:val="00D95E9C"/>
    <w:rsid w:val="00D9611A"/>
    <w:rsid w:val="00D96DC1"/>
    <w:rsid w:val="00D96FC1"/>
    <w:rsid w:val="00DA1C79"/>
    <w:rsid w:val="00DA2A12"/>
    <w:rsid w:val="00DA409D"/>
    <w:rsid w:val="00DA5307"/>
    <w:rsid w:val="00DA791D"/>
    <w:rsid w:val="00DB0394"/>
    <w:rsid w:val="00DB0FCB"/>
    <w:rsid w:val="00DB175A"/>
    <w:rsid w:val="00DB1F88"/>
    <w:rsid w:val="00DB31C9"/>
    <w:rsid w:val="00DB328F"/>
    <w:rsid w:val="00DB3D8E"/>
    <w:rsid w:val="00DB58A8"/>
    <w:rsid w:val="00DB7532"/>
    <w:rsid w:val="00DB7BD3"/>
    <w:rsid w:val="00DC2D84"/>
    <w:rsid w:val="00DC3668"/>
    <w:rsid w:val="00DC41D2"/>
    <w:rsid w:val="00DC570D"/>
    <w:rsid w:val="00DC5F32"/>
    <w:rsid w:val="00DC6100"/>
    <w:rsid w:val="00DC69AB"/>
    <w:rsid w:val="00DC7972"/>
    <w:rsid w:val="00DD03A3"/>
    <w:rsid w:val="00DD0DAC"/>
    <w:rsid w:val="00DD2275"/>
    <w:rsid w:val="00DD2448"/>
    <w:rsid w:val="00DD269A"/>
    <w:rsid w:val="00DD2A1D"/>
    <w:rsid w:val="00DD7583"/>
    <w:rsid w:val="00DE0040"/>
    <w:rsid w:val="00DE0950"/>
    <w:rsid w:val="00DE1DA9"/>
    <w:rsid w:val="00DE1E87"/>
    <w:rsid w:val="00DE1F7C"/>
    <w:rsid w:val="00DE2600"/>
    <w:rsid w:val="00DE3513"/>
    <w:rsid w:val="00DE438C"/>
    <w:rsid w:val="00DE56A1"/>
    <w:rsid w:val="00DE6204"/>
    <w:rsid w:val="00DF03B0"/>
    <w:rsid w:val="00DF0777"/>
    <w:rsid w:val="00DF20B8"/>
    <w:rsid w:val="00DF2C46"/>
    <w:rsid w:val="00E01256"/>
    <w:rsid w:val="00E04E8F"/>
    <w:rsid w:val="00E06139"/>
    <w:rsid w:val="00E064B2"/>
    <w:rsid w:val="00E136E1"/>
    <w:rsid w:val="00E146AC"/>
    <w:rsid w:val="00E168D8"/>
    <w:rsid w:val="00E17D5B"/>
    <w:rsid w:val="00E20892"/>
    <w:rsid w:val="00E20A95"/>
    <w:rsid w:val="00E21304"/>
    <w:rsid w:val="00E22F3E"/>
    <w:rsid w:val="00E23638"/>
    <w:rsid w:val="00E23C27"/>
    <w:rsid w:val="00E26851"/>
    <w:rsid w:val="00E26D70"/>
    <w:rsid w:val="00E27C92"/>
    <w:rsid w:val="00E3036A"/>
    <w:rsid w:val="00E307AE"/>
    <w:rsid w:val="00E315E4"/>
    <w:rsid w:val="00E31A30"/>
    <w:rsid w:val="00E33CEA"/>
    <w:rsid w:val="00E342F0"/>
    <w:rsid w:val="00E3532E"/>
    <w:rsid w:val="00E35CE0"/>
    <w:rsid w:val="00E42381"/>
    <w:rsid w:val="00E43ACB"/>
    <w:rsid w:val="00E456E7"/>
    <w:rsid w:val="00E456EC"/>
    <w:rsid w:val="00E510E0"/>
    <w:rsid w:val="00E519D8"/>
    <w:rsid w:val="00E53E91"/>
    <w:rsid w:val="00E55933"/>
    <w:rsid w:val="00E5628C"/>
    <w:rsid w:val="00E57892"/>
    <w:rsid w:val="00E57D26"/>
    <w:rsid w:val="00E6036A"/>
    <w:rsid w:val="00E60EBA"/>
    <w:rsid w:val="00E639A4"/>
    <w:rsid w:val="00E640BA"/>
    <w:rsid w:val="00E64154"/>
    <w:rsid w:val="00E66F7F"/>
    <w:rsid w:val="00E673E9"/>
    <w:rsid w:val="00E7056C"/>
    <w:rsid w:val="00E70CD3"/>
    <w:rsid w:val="00E73E5D"/>
    <w:rsid w:val="00E741E5"/>
    <w:rsid w:val="00E772B8"/>
    <w:rsid w:val="00E81222"/>
    <w:rsid w:val="00E818F2"/>
    <w:rsid w:val="00E81A89"/>
    <w:rsid w:val="00E8225F"/>
    <w:rsid w:val="00E82C1A"/>
    <w:rsid w:val="00E90BBC"/>
    <w:rsid w:val="00E9511E"/>
    <w:rsid w:val="00EA0180"/>
    <w:rsid w:val="00EA0339"/>
    <w:rsid w:val="00EA054A"/>
    <w:rsid w:val="00EA1B45"/>
    <w:rsid w:val="00EA1E44"/>
    <w:rsid w:val="00EA32CA"/>
    <w:rsid w:val="00EA38D8"/>
    <w:rsid w:val="00EA6C0A"/>
    <w:rsid w:val="00EA7B56"/>
    <w:rsid w:val="00EB0687"/>
    <w:rsid w:val="00EB1D70"/>
    <w:rsid w:val="00EB30E1"/>
    <w:rsid w:val="00EB4E54"/>
    <w:rsid w:val="00EB5976"/>
    <w:rsid w:val="00EC70C9"/>
    <w:rsid w:val="00ED03D5"/>
    <w:rsid w:val="00ED2C44"/>
    <w:rsid w:val="00ED61CE"/>
    <w:rsid w:val="00ED6B3B"/>
    <w:rsid w:val="00ED6C6B"/>
    <w:rsid w:val="00ED7740"/>
    <w:rsid w:val="00ED784D"/>
    <w:rsid w:val="00ED7CE5"/>
    <w:rsid w:val="00EE08A1"/>
    <w:rsid w:val="00EE1D7F"/>
    <w:rsid w:val="00EE2158"/>
    <w:rsid w:val="00EE432E"/>
    <w:rsid w:val="00EE47DA"/>
    <w:rsid w:val="00EE548D"/>
    <w:rsid w:val="00EE6ABA"/>
    <w:rsid w:val="00EE7594"/>
    <w:rsid w:val="00EE78B6"/>
    <w:rsid w:val="00EE7F91"/>
    <w:rsid w:val="00EF1283"/>
    <w:rsid w:val="00EF3EE3"/>
    <w:rsid w:val="00EF4F4D"/>
    <w:rsid w:val="00EF51EA"/>
    <w:rsid w:val="00EF5D0E"/>
    <w:rsid w:val="00EF6A06"/>
    <w:rsid w:val="00EF6D89"/>
    <w:rsid w:val="00EF71CD"/>
    <w:rsid w:val="00EF739E"/>
    <w:rsid w:val="00EF7F52"/>
    <w:rsid w:val="00F00EB3"/>
    <w:rsid w:val="00F028A1"/>
    <w:rsid w:val="00F03B51"/>
    <w:rsid w:val="00F03BB2"/>
    <w:rsid w:val="00F0532C"/>
    <w:rsid w:val="00F05583"/>
    <w:rsid w:val="00F07121"/>
    <w:rsid w:val="00F137B1"/>
    <w:rsid w:val="00F14662"/>
    <w:rsid w:val="00F14934"/>
    <w:rsid w:val="00F16145"/>
    <w:rsid w:val="00F22850"/>
    <w:rsid w:val="00F24E1E"/>
    <w:rsid w:val="00F26FDC"/>
    <w:rsid w:val="00F30317"/>
    <w:rsid w:val="00F315A4"/>
    <w:rsid w:val="00F315AA"/>
    <w:rsid w:val="00F31F77"/>
    <w:rsid w:val="00F32450"/>
    <w:rsid w:val="00F32F52"/>
    <w:rsid w:val="00F3308F"/>
    <w:rsid w:val="00F335E0"/>
    <w:rsid w:val="00F33A15"/>
    <w:rsid w:val="00F35ECB"/>
    <w:rsid w:val="00F40187"/>
    <w:rsid w:val="00F42B23"/>
    <w:rsid w:val="00F431A5"/>
    <w:rsid w:val="00F437FD"/>
    <w:rsid w:val="00F43E8F"/>
    <w:rsid w:val="00F440C9"/>
    <w:rsid w:val="00F4591C"/>
    <w:rsid w:val="00F47D45"/>
    <w:rsid w:val="00F54448"/>
    <w:rsid w:val="00F55B83"/>
    <w:rsid w:val="00F55CEF"/>
    <w:rsid w:val="00F55E12"/>
    <w:rsid w:val="00F56C6C"/>
    <w:rsid w:val="00F579FD"/>
    <w:rsid w:val="00F60638"/>
    <w:rsid w:val="00F60C05"/>
    <w:rsid w:val="00F612D5"/>
    <w:rsid w:val="00F6162E"/>
    <w:rsid w:val="00F6266F"/>
    <w:rsid w:val="00F63BB7"/>
    <w:rsid w:val="00F65075"/>
    <w:rsid w:val="00F65D53"/>
    <w:rsid w:val="00F678AE"/>
    <w:rsid w:val="00F6794D"/>
    <w:rsid w:val="00F67AE7"/>
    <w:rsid w:val="00F70CAE"/>
    <w:rsid w:val="00F71DC6"/>
    <w:rsid w:val="00F72578"/>
    <w:rsid w:val="00F72D52"/>
    <w:rsid w:val="00F746E5"/>
    <w:rsid w:val="00F75288"/>
    <w:rsid w:val="00F75970"/>
    <w:rsid w:val="00F769D6"/>
    <w:rsid w:val="00F7785E"/>
    <w:rsid w:val="00F77A09"/>
    <w:rsid w:val="00F808B3"/>
    <w:rsid w:val="00F8100D"/>
    <w:rsid w:val="00F82101"/>
    <w:rsid w:val="00F82446"/>
    <w:rsid w:val="00F84386"/>
    <w:rsid w:val="00F84760"/>
    <w:rsid w:val="00F86B9B"/>
    <w:rsid w:val="00F87F7E"/>
    <w:rsid w:val="00F900B6"/>
    <w:rsid w:val="00F902D3"/>
    <w:rsid w:val="00F911A7"/>
    <w:rsid w:val="00F96641"/>
    <w:rsid w:val="00F968F9"/>
    <w:rsid w:val="00F97405"/>
    <w:rsid w:val="00F97715"/>
    <w:rsid w:val="00FA0DF9"/>
    <w:rsid w:val="00FA0F89"/>
    <w:rsid w:val="00FA271A"/>
    <w:rsid w:val="00FA38F3"/>
    <w:rsid w:val="00FA3B8C"/>
    <w:rsid w:val="00FA44C4"/>
    <w:rsid w:val="00FA4609"/>
    <w:rsid w:val="00FA604D"/>
    <w:rsid w:val="00FA6973"/>
    <w:rsid w:val="00FA76D0"/>
    <w:rsid w:val="00FA77C6"/>
    <w:rsid w:val="00FB1249"/>
    <w:rsid w:val="00FB18A9"/>
    <w:rsid w:val="00FB2300"/>
    <w:rsid w:val="00FB6CD7"/>
    <w:rsid w:val="00FC1773"/>
    <w:rsid w:val="00FC1C56"/>
    <w:rsid w:val="00FC2AF5"/>
    <w:rsid w:val="00FC45E5"/>
    <w:rsid w:val="00FC4DD0"/>
    <w:rsid w:val="00FC6E58"/>
    <w:rsid w:val="00FD0B69"/>
    <w:rsid w:val="00FD1136"/>
    <w:rsid w:val="00FD18A8"/>
    <w:rsid w:val="00FD27B7"/>
    <w:rsid w:val="00FD4224"/>
    <w:rsid w:val="00FD4DAD"/>
    <w:rsid w:val="00FD5BD8"/>
    <w:rsid w:val="00FD6893"/>
    <w:rsid w:val="00FD7E9A"/>
    <w:rsid w:val="00FE03A4"/>
    <w:rsid w:val="00FE2945"/>
    <w:rsid w:val="00FF1845"/>
    <w:rsid w:val="00FF5336"/>
    <w:rsid w:val="00FF5780"/>
    <w:rsid w:val="00FF66EA"/>
    <w:rsid w:val="00FF6B6E"/>
    <w:rsid w:val="00FF6FA6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522F55"/>
  <w15:docId w15:val="{0F9FF9CB-9328-45C1-8D1D-37C91D2E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0CD3"/>
  </w:style>
  <w:style w:type="paragraph" w:styleId="Heading1">
    <w:name w:val="heading 1"/>
    <w:basedOn w:val="Normal"/>
    <w:next w:val="Normal"/>
    <w:link w:val="Heading1Char"/>
    <w:uiPriority w:val="9"/>
    <w:qFormat/>
    <w:rsid w:val="00E70CD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0CD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0CD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C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0C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0C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0C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0CD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0CD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diaUPCTimesNewRoman">
    <w:name w:val="ลักษณะ Cordia UPC + (ละติน) Times New Roman ตัวหนา น้ำเงินอ่อน"/>
    <w:basedOn w:val="Normal"/>
    <w:rsid w:val="002B633C"/>
    <w:rPr>
      <w:rFonts w:ascii="CordiaUPC" w:eastAsia="CordiaUPC" w:hAnsi="CordiaUPC"/>
      <w:b/>
      <w:bCs/>
      <w:color w:val="3366FF"/>
    </w:rPr>
  </w:style>
  <w:style w:type="paragraph" w:styleId="Header">
    <w:name w:val="header"/>
    <w:basedOn w:val="Normal"/>
    <w:link w:val="HeaderChar"/>
    <w:rsid w:val="006A199C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Footer">
    <w:name w:val="footer"/>
    <w:basedOn w:val="Normal"/>
    <w:link w:val="FooterChar"/>
    <w:uiPriority w:val="99"/>
    <w:rsid w:val="006A199C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PageNumber">
    <w:name w:val="page number"/>
    <w:basedOn w:val="DefaultParagraphFont"/>
    <w:rsid w:val="006A199C"/>
  </w:style>
  <w:style w:type="paragraph" w:customStyle="1" w:styleId="Bro">
    <w:name w:val="Bro"/>
    <w:basedOn w:val="Normal"/>
    <w:rsid w:val="00866532"/>
    <w:rPr>
      <w:rFonts w:eastAsia="Browallia New"/>
    </w:rPr>
  </w:style>
  <w:style w:type="paragraph" w:styleId="ListParagraph">
    <w:name w:val="List Paragraph"/>
    <w:aliases w:val="วงกลม,ย่อย3,Inhaltsverzeichnis,(ก) List Paragraph,รายการย่อหน้า 1,List Paragraph3,รายการย่อหน้า6,Table Heading,หมายเหตุ,Footnote,En tête 1,List Number #1,ย่อหน้าขีด,ÂèÍË¹éÒ¢Õ´,List Paragraph1"/>
    <w:basedOn w:val="Normal"/>
    <w:link w:val="ListParagraphChar"/>
    <w:uiPriority w:val="34"/>
    <w:qFormat/>
    <w:rsid w:val="00E23C27"/>
    <w:pPr>
      <w:ind w:left="720"/>
      <w:contextualSpacing/>
    </w:pPr>
    <w:rPr>
      <w:rFonts w:cs="Cordia New"/>
      <w:szCs w:val="28"/>
    </w:rPr>
  </w:style>
  <w:style w:type="table" w:styleId="TableGrid">
    <w:name w:val="Table Grid"/>
    <w:basedOn w:val="TableNormal"/>
    <w:rsid w:val="00E23C2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111321"/>
    <w:rPr>
      <w:rFonts w:ascii="Browallia New" w:hAnsi="Browallia New"/>
      <w:sz w:val="32"/>
      <w:szCs w:val="37"/>
      <w:lang w:eastAsia="ja-JP"/>
    </w:rPr>
  </w:style>
  <w:style w:type="character" w:customStyle="1" w:styleId="FooterChar">
    <w:name w:val="Footer Char"/>
    <w:link w:val="Footer"/>
    <w:uiPriority w:val="99"/>
    <w:rsid w:val="00111321"/>
    <w:rPr>
      <w:rFonts w:ascii="Browallia New" w:hAnsi="Browallia New"/>
      <w:sz w:val="32"/>
      <w:szCs w:val="37"/>
      <w:lang w:eastAsia="ja-JP"/>
    </w:rPr>
  </w:style>
  <w:style w:type="paragraph" w:styleId="BalloonText">
    <w:name w:val="Balloon Text"/>
    <w:basedOn w:val="Normal"/>
    <w:link w:val="BalloonTextChar"/>
    <w:rsid w:val="00111321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111321"/>
    <w:rPr>
      <w:rFonts w:ascii="Tahoma" w:hAnsi="Tahoma"/>
      <w:sz w:val="16"/>
      <w:lang w:eastAsia="ja-JP"/>
    </w:rPr>
  </w:style>
  <w:style w:type="character" w:customStyle="1" w:styleId="ListParagraphChar">
    <w:name w:val="List Paragraph Char"/>
    <w:aliases w:val="วงกลม Char,ย่อย3 Char,Inhaltsverzeichnis Char,(ก) List Paragraph Char,รายการย่อหน้า 1 Char,List Paragraph3 Char,รายการย่อหน้า6 Char,Table Heading Char,หมายเหตุ Char,Footnote Char,En tête 1 Char,List Number #1 Char,ย่อหน้าขีด Char"/>
    <w:link w:val="ListParagraph"/>
    <w:uiPriority w:val="34"/>
    <w:locked/>
    <w:rsid w:val="00DC2D84"/>
    <w:rPr>
      <w:rFonts w:cs="Cordia New"/>
      <w:szCs w:val="28"/>
    </w:rPr>
  </w:style>
  <w:style w:type="character" w:styleId="Hyperlink">
    <w:name w:val="Hyperlink"/>
    <w:basedOn w:val="DefaultParagraphFont"/>
    <w:unhideWhenUsed/>
    <w:rsid w:val="006E6109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6E6109"/>
    <w:rPr>
      <w:rFonts w:ascii="Calibri" w:eastAsia="Calibri" w:hAnsi="Calibri" w:cs="Cordia New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70CD3"/>
    <w:pPr>
      <w:spacing w:after="0" w:line="240" w:lineRule="auto"/>
    </w:pPr>
  </w:style>
  <w:style w:type="paragraph" w:styleId="FootnoteText">
    <w:name w:val="footnote text"/>
    <w:basedOn w:val="Normal"/>
    <w:link w:val="FootnoteTextChar"/>
    <w:semiHidden/>
    <w:unhideWhenUsed/>
    <w:rsid w:val="006E6109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semiHidden/>
    <w:rsid w:val="006E6109"/>
    <w:rPr>
      <w:rFonts w:ascii="Browallia New" w:hAnsi="Browallia New"/>
      <w:szCs w:val="25"/>
      <w:lang w:eastAsia="ja-JP"/>
    </w:rPr>
  </w:style>
  <w:style w:type="character" w:styleId="FootnoteReference">
    <w:name w:val="footnote reference"/>
    <w:basedOn w:val="DefaultParagraphFont"/>
    <w:semiHidden/>
    <w:unhideWhenUsed/>
    <w:rsid w:val="006E6109"/>
    <w:rPr>
      <w:sz w:val="32"/>
      <w:szCs w:val="32"/>
      <w:vertAlign w:val="superscript"/>
    </w:rPr>
  </w:style>
  <w:style w:type="paragraph" w:styleId="BodyText">
    <w:name w:val="Body Text"/>
    <w:basedOn w:val="Normal"/>
    <w:link w:val="BodyTextChar"/>
    <w:unhideWhenUsed/>
    <w:rsid w:val="006E6109"/>
    <w:pPr>
      <w:spacing w:after="120"/>
    </w:pPr>
    <w:rPr>
      <w:rFonts w:cs="Angsana New"/>
      <w:szCs w:val="40"/>
    </w:rPr>
  </w:style>
  <w:style w:type="character" w:customStyle="1" w:styleId="BodyTextChar">
    <w:name w:val="Body Text Char"/>
    <w:basedOn w:val="DefaultParagraphFont"/>
    <w:link w:val="BodyText"/>
    <w:rsid w:val="006E6109"/>
    <w:rPr>
      <w:rFonts w:ascii="Browallia New" w:hAnsi="Browallia New"/>
      <w:sz w:val="32"/>
      <w:szCs w:val="40"/>
      <w:lang w:eastAsia="ja-JP"/>
    </w:rPr>
  </w:style>
  <w:style w:type="paragraph" w:styleId="CommentText">
    <w:name w:val="annotation text"/>
    <w:basedOn w:val="Normal"/>
    <w:link w:val="CommentTextChar"/>
    <w:uiPriority w:val="99"/>
    <w:unhideWhenUsed/>
    <w:rsid w:val="006E6109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6109"/>
    <w:rPr>
      <w:rFonts w:ascii="Browallia New" w:hAnsi="Browallia New"/>
      <w:szCs w:val="25"/>
      <w:lang w:eastAsia="ja-JP"/>
    </w:rPr>
  </w:style>
  <w:style w:type="paragraph" w:styleId="NormalWeb">
    <w:name w:val="Normal (Web)"/>
    <w:basedOn w:val="Normal"/>
    <w:uiPriority w:val="99"/>
    <w:unhideWhenUsed/>
    <w:rsid w:val="006E6109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customStyle="1" w:styleId="fontstyle01">
    <w:name w:val="fontstyle01"/>
    <w:basedOn w:val="DefaultParagraphFont"/>
    <w:rsid w:val="006E6109"/>
    <w:rPr>
      <w:rFonts w:ascii="Bold" w:hAnsi="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6E6109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DefaultParagraphFont"/>
    <w:rsid w:val="006E6109"/>
    <w:rPr>
      <w:rFonts w:ascii="CordiaNew" w:hAnsi="CordiaNew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CommentSubjectChar">
    <w:name w:val="Comment Subject Char"/>
    <w:basedOn w:val="CommentTextChar"/>
    <w:link w:val="CommentSubject"/>
    <w:semiHidden/>
    <w:rsid w:val="006E6109"/>
    <w:rPr>
      <w:rFonts w:ascii="Browallia New" w:hAnsi="Browallia New"/>
      <w:b/>
      <w:bCs/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6109"/>
    <w:rPr>
      <w:b/>
      <w:bCs/>
    </w:rPr>
  </w:style>
  <w:style w:type="character" w:customStyle="1" w:styleId="1">
    <w:name w:val="ชื่อเรื่องของข้อคิดเห็น อักขระ1"/>
    <w:basedOn w:val="CommentTextChar"/>
    <w:semiHidden/>
    <w:rsid w:val="006E6109"/>
    <w:rPr>
      <w:rFonts w:ascii="Browallia New" w:hAnsi="Browallia New"/>
      <w:b/>
      <w:bCs/>
      <w:szCs w:val="25"/>
      <w:lang w:eastAsia="ja-JP"/>
    </w:rPr>
  </w:style>
  <w:style w:type="paragraph" w:customStyle="1" w:styleId="10">
    <w:name w:val="1"/>
    <w:basedOn w:val="Normal"/>
    <w:next w:val="ListParagraph"/>
    <w:uiPriority w:val="34"/>
    <w:rsid w:val="006E6109"/>
    <w:pPr>
      <w:ind w:left="720"/>
      <w:contextualSpacing/>
    </w:pPr>
    <w:rPr>
      <w:rFonts w:ascii="Calibri" w:eastAsia="Calibri" w:hAnsi="Calibri" w:cs="Cordia New"/>
      <w:szCs w:val="28"/>
    </w:rPr>
  </w:style>
  <w:style w:type="character" w:styleId="Strong">
    <w:name w:val="Strong"/>
    <w:basedOn w:val="DefaultParagraphFont"/>
    <w:uiPriority w:val="22"/>
    <w:qFormat/>
    <w:rsid w:val="00E70CD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109"/>
    <w:rPr>
      <w:color w:val="605E5C"/>
      <w:shd w:val="clear" w:color="auto" w:fill="E1DFDD"/>
    </w:rPr>
  </w:style>
  <w:style w:type="character" w:customStyle="1" w:styleId="A6">
    <w:name w:val="A6"/>
    <w:uiPriority w:val="99"/>
    <w:rsid w:val="006E6109"/>
    <w:rPr>
      <w:rFonts w:cs="Georgia"/>
      <w:color w:val="000000"/>
      <w:sz w:val="16"/>
      <w:szCs w:val="16"/>
    </w:rPr>
  </w:style>
  <w:style w:type="table" w:customStyle="1" w:styleId="TableGrid2">
    <w:name w:val="Table Grid2"/>
    <w:basedOn w:val="TableNormal"/>
    <w:next w:val="TableGrid"/>
    <w:rsid w:val="006E6109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6E6109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6109"/>
    <w:rPr>
      <w:sz w:val="16"/>
      <w:szCs w:val="18"/>
    </w:rPr>
  </w:style>
  <w:style w:type="character" w:customStyle="1" w:styleId="CommentSubjectChar1">
    <w:name w:val="Comment Subject Char1"/>
    <w:basedOn w:val="CommentTextChar"/>
    <w:uiPriority w:val="99"/>
    <w:semiHidden/>
    <w:rsid w:val="00823A78"/>
    <w:rPr>
      <w:rFonts w:ascii="Browallia New" w:hAnsi="Browallia New"/>
      <w:b/>
      <w:bCs/>
      <w:szCs w:val="25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E70CD3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0C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0C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CD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CD3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CD3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CD3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CD3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CD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70CD3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70CD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70CD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0C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0C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E70CD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70CD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70CD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CD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CD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70C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70C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70CD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70CD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70CD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0CD3"/>
    <w:pPr>
      <w:outlineLvl w:val="9"/>
    </w:pPr>
  </w:style>
  <w:style w:type="table" w:customStyle="1" w:styleId="TableGrid4">
    <w:name w:val="Table Grid4"/>
    <w:basedOn w:val="TableNormal"/>
    <w:next w:val="TableGrid"/>
    <w:rsid w:val="00106DBC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5F0B0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E8F89030-83E0-47A3-AB28-6BE5C4CF2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2586</Words>
  <Characters>14743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>R&amp;D Unit</Company>
  <LinksUpToDate>false</LinksUpToDate>
  <CharactersWithSpaces>17295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Pu Su</dc:creator>
  <cp:lastModifiedBy>Chatchai Intatha</cp:lastModifiedBy>
  <cp:revision>19</cp:revision>
  <cp:lastPrinted>2022-12-08T02:55:00Z</cp:lastPrinted>
  <dcterms:created xsi:type="dcterms:W3CDTF">2022-08-29T14:57:00Z</dcterms:created>
  <dcterms:modified xsi:type="dcterms:W3CDTF">2024-03-11T07:14:00Z</dcterms:modified>
</cp:coreProperties>
</file>